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7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9558A0" w:rsidTr="00D56DB5">
        <w:trPr>
          <w:trHeight w:val="15186"/>
        </w:trPr>
        <w:tc>
          <w:tcPr>
            <w:tcW w:w="10632" w:type="dxa"/>
          </w:tcPr>
          <w:p w:rsidR="00E3528F" w:rsidRDefault="00E3528F">
            <w:pPr>
              <w:ind w:firstLine="0"/>
            </w:pPr>
          </w:p>
          <w:p w:rsidR="00E3528F" w:rsidRDefault="00E3528F">
            <w:pPr>
              <w:ind w:firstLine="0"/>
            </w:pPr>
          </w:p>
          <w:p w:rsidR="00E3528F" w:rsidRDefault="00E3528F">
            <w:pPr>
              <w:ind w:firstLine="0"/>
            </w:pPr>
          </w:p>
          <w:p w:rsidR="00E3528F" w:rsidRDefault="009558A0" w:rsidP="00E3528F">
            <w:pPr>
              <w:ind w:firstLine="0"/>
              <w:jc w:val="center"/>
            </w:pPr>
            <w:r>
              <w:t>МОСКОВСКИЙ ОРДЕНА</w:t>
            </w:r>
            <w:r w:rsidR="00E3528F">
              <w:t xml:space="preserve"> ЛЕНИНА, ОРДЕНА ОКТЯБРЬСКОЙ РЕВОЛЮЦИИ И </w:t>
            </w:r>
          </w:p>
          <w:p w:rsidR="008D0174" w:rsidRDefault="00E3528F" w:rsidP="00E3528F">
            <w:pPr>
              <w:ind w:firstLine="0"/>
              <w:jc w:val="center"/>
            </w:pPr>
            <w:r>
              <w:t>ОРДЕНА ТРУДОВОГО КРАСНОГО ЗНАМЕНИ ГОСУДАРСТВЕННЫЙ УНИВЕРСИТЕТ</w:t>
            </w:r>
          </w:p>
          <w:p w:rsidR="009558A0" w:rsidRDefault="00E3528F" w:rsidP="00E3528F">
            <w:pPr>
              <w:ind w:firstLine="0"/>
              <w:jc w:val="center"/>
            </w:pPr>
            <w:r>
              <w:t xml:space="preserve"> ИМЕНИ М.В. ЛОМОНОСОВА</w:t>
            </w: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</w:pPr>
          </w:p>
          <w:p w:rsidR="00E3528F" w:rsidRDefault="00E3528F" w:rsidP="00E3528F">
            <w:pPr>
              <w:ind w:firstLine="0"/>
              <w:jc w:val="center"/>
              <w:rPr>
                <w:sz w:val="28"/>
                <w:szCs w:val="28"/>
              </w:rPr>
            </w:pPr>
            <w:r w:rsidRPr="00E3528F">
              <w:rPr>
                <w:sz w:val="28"/>
                <w:szCs w:val="28"/>
              </w:rPr>
              <w:t>Отдел охраны труда</w:t>
            </w:r>
          </w:p>
          <w:p w:rsidR="00E3528F" w:rsidRDefault="00E3528F" w:rsidP="00E3528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3528F" w:rsidRDefault="00E3528F" w:rsidP="00E3528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3528F" w:rsidRDefault="00E3528F" w:rsidP="00E3528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И ОТВЕТЫ ДЛЯ АТТЕСТАЦИИ ПЕРСОНАЛА </w:t>
            </w:r>
          </w:p>
          <w:p w:rsidR="00BF7A24" w:rsidRDefault="00E3528F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BF7A24">
              <w:rPr>
                <w:sz w:val="28"/>
                <w:szCs w:val="28"/>
              </w:rPr>
              <w:t>СОСУДАМ, РАБОТАЮЩИМ ПОД ДАВЛЕНИЕМ</w:t>
            </w: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F7A24" w:rsidRDefault="00BF7A24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2E5C" w:rsidRDefault="00362E5C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504A" w:rsidRDefault="0081504A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504A" w:rsidRDefault="0081504A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504A" w:rsidRPr="00E3528F" w:rsidRDefault="0081504A" w:rsidP="00BF7A2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118AA" w:rsidRPr="006C795F" w:rsidRDefault="009A537A" w:rsidP="009A537A">
      <w:pPr>
        <w:ind w:left="-142" w:firstLine="426"/>
        <w:jc w:val="center"/>
        <w:rPr>
          <w:b/>
        </w:rPr>
      </w:pPr>
      <w:r w:rsidRPr="006C795F">
        <w:rPr>
          <w:b/>
        </w:rPr>
        <w:lastRenderedPageBreak/>
        <w:t>ПЕРЕЧЕНЬ ВОПРОСОВ</w:t>
      </w:r>
      <w:r w:rsidR="00E9737E">
        <w:rPr>
          <w:b/>
        </w:rPr>
        <w:t xml:space="preserve"> И ОТВЕТОВ</w:t>
      </w:r>
    </w:p>
    <w:p w:rsidR="0048458E" w:rsidRDefault="00843C7B" w:rsidP="00843C7B">
      <w:pPr>
        <w:spacing w:before="0" w:after="0" w:line="240" w:lineRule="auto"/>
        <w:ind w:left="-142" w:firstLine="426"/>
        <w:jc w:val="center"/>
        <w:rPr>
          <w:szCs w:val="24"/>
          <w:u w:val="single"/>
        </w:rPr>
      </w:pPr>
      <w:r>
        <w:rPr>
          <w:szCs w:val="24"/>
          <w:u w:val="single"/>
        </w:rPr>
        <w:t>По аттестации персонала, работающего с сосудами под давлением.</w:t>
      </w:r>
    </w:p>
    <w:p w:rsidR="00843C7B" w:rsidRDefault="00843C7B" w:rsidP="00843C7B">
      <w:pPr>
        <w:spacing w:before="0" w:after="0" w:line="240" w:lineRule="auto"/>
        <w:ind w:left="-142" w:firstLine="426"/>
        <w:jc w:val="center"/>
        <w:rPr>
          <w:szCs w:val="24"/>
          <w:u w:val="single"/>
        </w:rPr>
      </w:pPr>
    </w:p>
    <w:p w:rsidR="00843C7B" w:rsidRDefault="00843C7B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843C7B">
        <w:rPr>
          <w:b/>
          <w:szCs w:val="24"/>
        </w:rPr>
        <w:t>Основные определения</w:t>
      </w:r>
      <w:r>
        <w:rPr>
          <w:b/>
          <w:szCs w:val="24"/>
        </w:rPr>
        <w:t>.</w:t>
      </w:r>
    </w:p>
    <w:p w:rsidR="00F812CC" w:rsidRDefault="00F812CC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 xml:space="preserve">а) </w:t>
      </w:r>
      <w:r w:rsidR="008B4FAD">
        <w:rPr>
          <w:szCs w:val="24"/>
        </w:rPr>
        <w:t>с</w:t>
      </w:r>
      <w:r>
        <w:rPr>
          <w:szCs w:val="24"/>
        </w:rPr>
        <w:t>осуд, работающий под давлением – герметически закрытая ёмкость, предназначенная для проведения химических и тепловых процессов, а также для хранения и перевозки сжатых, сжиженных и растворённых газов и жидкостей под давлением. Границей сосуда являются входные и выходные штуцера;</w:t>
      </w:r>
    </w:p>
    <w:p w:rsidR="008B4FAD" w:rsidRDefault="00F812CC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 xml:space="preserve">б) </w:t>
      </w:r>
      <w:r w:rsidR="008B4FAD">
        <w:rPr>
          <w:szCs w:val="24"/>
        </w:rPr>
        <w:t>ц</w:t>
      </w:r>
      <w:r>
        <w:rPr>
          <w:szCs w:val="24"/>
        </w:rPr>
        <w:t>ис</w:t>
      </w:r>
      <w:r w:rsidR="008B4FAD">
        <w:rPr>
          <w:szCs w:val="24"/>
        </w:rPr>
        <w:t>т</w:t>
      </w:r>
      <w:r>
        <w:rPr>
          <w:szCs w:val="24"/>
        </w:rPr>
        <w:t xml:space="preserve">ерна </w:t>
      </w:r>
      <w:r w:rsidR="008B4FAD">
        <w:rPr>
          <w:szCs w:val="24"/>
        </w:rPr>
        <w:t>– сосуд, постоянно установленный на раме железнодорожного вагона, на шасси автомобиля и т.д.;</w:t>
      </w:r>
    </w:p>
    <w:p w:rsidR="008B4FAD" w:rsidRDefault="008B4FAD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в) бочка – сосуд цилиндрической формы, который можно перекатывать с одного места на другое и ставить на торцы без дополнительных опор;</w:t>
      </w:r>
    </w:p>
    <w:p w:rsidR="008B4FAD" w:rsidRDefault="008B4FAD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г) баллон – сосуд, имеющий одну или две горловины с отверстиями</w:t>
      </w:r>
      <w:r w:rsidR="00160376">
        <w:rPr>
          <w:szCs w:val="24"/>
        </w:rPr>
        <w:t xml:space="preserve"> для ввёртывания вентилей или штуцеров.</w:t>
      </w:r>
    </w:p>
    <w:p w:rsidR="00F812CC" w:rsidRPr="00F812CC" w:rsidRDefault="00F812CC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9737E" w:rsidRDefault="00843C7B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Что определяют правила</w:t>
      </w:r>
      <w:r w:rsidR="00E9737E">
        <w:rPr>
          <w:b/>
          <w:szCs w:val="24"/>
        </w:rPr>
        <w:t>?</w:t>
      </w:r>
    </w:p>
    <w:p w:rsidR="00160376" w:rsidRDefault="00AF2650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F2650">
        <w:rPr>
          <w:szCs w:val="24"/>
        </w:rPr>
        <w:t>Правила определяют</w:t>
      </w:r>
      <w:r>
        <w:rPr>
          <w:szCs w:val="24"/>
        </w:rPr>
        <w:t xml:space="preserve"> требования к устройству, изготовлению, монтажу, ремонту и эксплуатации сосудов, работающих</w:t>
      </w:r>
      <w:r w:rsidR="00905F17">
        <w:rPr>
          <w:szCs w:val="24"/>
        </w:rPr>
        <w:t xml:space="preserve"> под давлением и распространяется на:</w:t>
      </w:r>
    </w:p>
    <w:p w:rsidR="00FC38DA" w:rsidRDefault="00FC38DA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а) сосуды, работающие под давлением свыше 0,7кгс/см</w:t>
      </w:r>
      <w:r>
        <w:rPr>
          <w:sz w:val="28"/>
          <w:szCs w:val="24"/>
          <w:vertAlign w:val="superscript"/>
        </w:rPr>
        <w:t>2</w:t>
      </w:r>
      <w:r w:rsidRPr="00FC38DA">
        <w:rPr>
          <w:szCs w:val="24"/>
        </w:rPr>
        <w:t>;</w:t>
      </w:r>
    </w:p>
    <w:p w:rsidR="004D5CD3" w:rsidRDefault="00FC38DA" w:rsidP="00EC752E">
      <w:pPr>
        <w:pStyle w:val="a4"/>
        <w:spacing w:before="0" w:after="0" w:line="240" w:lineRule="auto"/>
        <w:ind w:left="644" w:firstLine="0"/>
        <w:jc w:val="both"/>
        <w:rPr>
          <w:rFonts w:cs="Times New Roman"/>
          <w:szCs w:val="24"/>
        </w:rPr>
      </w:pPr>
      <w:r>
        <w:rPr>
          <w:szCs w:val="24"/>
        </w:rPr>
        <w:t>б) цистерны и бочки для перевозки сжиженных газов, давление паров которых при температуре до 50</w:t>
      </w:r>
      <w:r>
        <w:rPr>
          <w:rFonts w:cs="Times New Roman"/>
          <w:szCs w:val="24"/>
        </w:rPr>
        <w:t>º</w:t>
      </w:r>
      <w:r w:rsidR="004D5CD3">
        <w:rPr>
          <w:rFonts w:cs="Times New Roman"/>
          <w:szCs w:val="24"/>
        </w:rPr>
        <w:t>С превышает 0,7кгс/см</w:t>
      </w:r>
      <w:r w:rsidR="004D5CD3">
        <w:rPr>
          <w:rFonts w:cs="Times New Roman"/>
          <w:szCs w:val="24"/>
          <w:vertAlign w:val="superscript"/>
        </w:rPr>
        <w:t>2</w:t>
      </w:r>
      <w:r w:rsidR="004D5CD3">
        <w:rPr>
          <w:rFonts w:cs="Times New Roman"/>
          <w:szCs w:val="24"/>
        </w:rPr>
        <w:t>;</w:t>
      </w:r>
    </w:p>
    <w:p w:rsidR="00FA045C" w:rsidRDefault="00946AC7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rFonts w:cs="Times New Roman"/>
          <w:szCs w:val="24"/>
        </w:rPr>
        <w:t>в) сосуды-цистерны</w:t>
      </w:r>
      <w:r w:rsidR="008150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 хранения, перевозки сжиженных газов и сыпучих тел без давления</w:t>
      </w:r>
      <w:r w:rsidR="00632D1A">
        <w:rPr>
          <w:rFonts w:cs="Times New Roman"/>
          <w:szCs w:val="24"/>
        </w:rPr>
        <w:t xml:space="preserve">, но </w:t>
      </w:r>
      <w:r w:rsidR="004B5761">
        <w:rPr>
          <w:rFonts w:cs="Times New Roman"/>
          <w:szCs w:val="24"/>
        </w:rPr>
        <w:t xml:space="preserve">опорожняемые под </w:t>
      </w:r>
      <w:r w:rsidR="00FA045C">
        <w:rPr>
          <w:rFonts w:cs="Times New Roman"/>
          <w:szCs w:val="24"/>
        </w:rPr>
        <w:t xml:space="preserve">давлением газа </w:t>
      </w:r>
      <w:r w:rsidR="00FA045C">
        <w:rPr>
          <w:szCs w:val="24"/>
        </w:rPr>
        <w:t>свыше 0,7кгс/см</w:t>
      </w:r>
      <w:r w:rsidR="00FA045C">
        <w:rPr>
          <w:sz w:val="28"/>
          <w:szCs w:val="24"/>
          <w:vertAlign w:val="superscript"/>
        </w:rPr>
        <w:t>2</w:t>
      </w:r>
      <w:r w:rsidR="00FA045C" w:rsidRPr="00FC38DA">
        <w:rPr>
          <w:szCs w:val="24"/>
        </w:rPr>
        <w:t>;</w:t>
      </w:r>
    </w:p>
    <w:p w:rsidR="0075033B" w:rsidRDefault="000B58D9" w:rsidP="00EC752E">
      <w:pPr>
        <w:pStyle w:val="a4"/>
        <w:spacing w:before="0" w:after="0" w:line="240" w:lineRule="auto"/>
        <w:ind w:left="644" w:firstLine="0"/>
        <w:jc w:val="both"/>
        <w:rPr>
          <w:sz w:val="28"/>
          <w:szCs w:val="24"/>
        </w:rPr>
      </w:pPr>
      <w:r>
        <w:rPr>
          <w:szCs w:val="24"/>
        </w:rPr>
        <w:t>г)  баллоны, предназначен</w:t>
      </w:r>
      <w:r w:rsidR="003F2BDC">
        <w:rPr>
          <w:szCs w:val="24"/>
        </w:rPr>
        <w:t>н</w:t>
      </w:r>
      <w:r>
        <w:rPr>
          <w:szCs w:val="24"/>
        </w:rPr>
        <w:t>ы</w:t>
      </w:r>
      <w:r w:rsidR="003F2BDC">
        <w:rPr>
          <w:szCs w:val="24"/>
        </w:rPr>
        <w:t xml:space="preserve">е для перевозки и </w:t>
      </w:r>
      <w:r w:rsidR="0075033B">
        <w:rPr>
          <w:szCs w:val="24"/>
        </w:rPr>
        <w:t xml:space="preserve">хранения сжиженных и растворённых </w:t>
      </w:r>
      <w:r w:rsidR="00A260B4">
        <w:rPr>
          <w:szCs w:val="24"/>
        </w:rPr>
        <w:t>газов под давлением свыше 0,7кгс/см</w:t>
      </w:r>
      <w:r w:rsidR="00A260B4">
        <w:rPr>
          <w:sz w:val="28"/>
          <w:szCs w:val="24"/>
          <w:vertAlign w:val="superscript"/>
        </w:rPr>
        <w:t>2</w:t>
      </w:r>
      <w:r w:rsidR="00A260B4">
        <w:rPr>
          <w:sz w:val="28"/>
          <w:szCs w:val="24"/>
        </w:rPr>
        <w:t>.</w:t>
      </w:r>
    </w:p>
    <w:p w:rsidR="00A260B4" w:rsidRPr="00A260B4" w:rsidRDefault="00A260B4" w:rsidP="00EC752E">
      <w:pPr>
        <w:pStyle w:val="a4"/>
        <w:spacing w:before="0" w:after="0" w:line="240" w:lineRule="auto"/>
        <w:ind w:left="644" w:firstLine="0"/>
        <w:jc w:val="both"/>
        <w:rPr>
          <w:sz w:val="28"/>
          <w:szCs w:val="24"/>
        </w:rPr>
      </w:pPr>
    </w:p>
    <w:p w:rsidR="00E9737E" w:rsidRDefault="00E9737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Что должно быть на сосуде?</w:t>
      </w:r>
    </w:p>
    <w:p w:rsidR="00A260B4" w:rsidRDefault="00A260B4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260B4">
        <w:rPr>
          <w:szCs w:val="24"/>
        </w:rPr>
        <w:t>Каждый сосуд должен</w:t>
      </w:r>
      <w:r>
        <w:rPr>
          <w:szCs w:val="24"/>
        </w:rPr>
        <w:t xml:space="preserve"> поставляться заводом-изготовителем заказчику с паспортом установленной формы и инструкцией по его монтажу и безопасной эксплуатации. На корпусе сосуда, на видном месте</w:t>
      </w:r>
      <w:r w:rsidR="00EC752E">
        <w:rPr>
          <w:szCs w:val="24"/>
        </w:rPr>
        <w:t>, должна быть прикреплена заводом-изготовителем металлическая пластинка с нанесённым клеймением следующих паспортных данных:</w:t>
      </w:r>
    </w:p>
    <w:p w:rsidR="00EC752E" w:rsidRDefault="00EC752E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- наименование завода-изготовителя;</w:t>
      </w:r>
    </w:p>
    <w:p w:rsidR="00EC752E" w:rsidRDefault="00EC752E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- заводской номер сосуда;</w:t>
      </w:r>
    </w:p>
    <w:p w:rsidR="00EC752E" w:rsidRDefault="00EC752E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- рабочее давление</w:t>
      </w:r>
      <w:r w:rsidR="00741B96">
        <w:rPr>
          <w:szCs w:val="24"/>
        </w:rPr>
        <w:t>,</w:t>
      </w:r>
      <w:r>
        <w:rPr>
          <w:szCs w:val="24"/>
        </w:rPr>
        <w:t xml:space="preserve"> кгс/см</w:t>
      </w:r>
      <w:r>
        <w:rPr>
          <w:sz w:val="28"/>
          <w:szCs w:val="24"/>
          <w:vertAlign w:val="superscript"/>
        </w:rPr>
        <w:t>2</w:t>
      </w:r>
      <w:r>
        <w:rPr>
          <w:szCs w:val="24"/>
        </w:rPr>
        <w:t>;</w:t>
      </w:r>
    </w:p>
    <w:p w:rsidR="00EC752E" w:rsidRDefault="00EC752E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- пробное давление</w:t>
      </w:r>
      <w:r w:rsidR="00741B96">
        <w:rPr>
          <w:szCs w:val="24"/>
        </w:rPr>
        <w:t>,</w:t>
      </w:r>
      <w:r>
        <w:rPr>
          <w:szCs w:val="24"/>
        </w:rPr>
        <w:t xml:space="preserve"> кгс/см</w:t>
      </w:r>
      <w:r>
        <w:rPr>
          <w:sz w:val="28"/>
          <w:szCs w:val="24"/>
          <w:vertAlign w:val="superscript"/>
        </w:rPr>
        <w:t>2</w:t>
      </w:r>
      <w:r w:rsidR="00741B96">
        <w:rPr>
          <w:szCs w:val="24"/>
        </w:rPr>
        <w:t>;</w:t>
      </w:r>
    </w:p>
    <w:p w:rsidR="00741B96" w:rsidRDefault="00741B96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 xml:space="preserve">- допустимая температура стенок сосуда, </w:t>
      </w:r>
      <w:r>
        <w:rPr>
          <w:rFonts w:cs="Times New Roman"/>
          <w:szCs w:val="24"/>
        </w:rPr>
        <w:t>º</w:t>
      </w:r>
      <w:r>
        <w:rPr>
          <w:szCs w:val="24"/>
        </w:rPr>
        <w:t>С. Кроме того паспортные данные завод-изготовитель должен наносить</w:t>
      </w:r>
      <w:r w:rsidR="003A20F5">
        <w:rPr>
          <w:szCs w:val="24"/>
        </w:rPr>
        <w:t xml:space="preserve"> ударным или безударным способом на одной из </w:t>
      </w:r>
      <w:r w:rsidR="004F6463">
        <w:rPr>
          <w:szCs w:val="24"/>
        </w:rPr>
        <w:t>наиболее видных частей сосуда. Нанесение паспортных данных краской не допускается.</w:t>
      </w:r>
    </w:p>
    <w:p w:rsidR="004F6463" w:rsidRPr="00741B96" w:rsidRDefault="004F6463" w:rsidP="00EC752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9737E" w:rsidRDefault="00E9737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Кто несёт ответственность за сосуды?</w:t>
      </w:r>
    </w:p>
    <w:p w:rsidR="00723209" w:rsidRDefault="004F6463" w:rsidP="004F646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4F6463">
        <w:rPr>
          <w:szCs w:val="24"/>
        </w:rPr>
        <w:t>За правильность конструкции</w:t>
      </w:r>
      <w:r>
        <w:rPr>
          <w:szCs w:val="24"/>
        </w:rPr>
        <w:t xml:space="preserve"> сосуда, за расчёт его на прочность и выбор материала, за качество</w:t>
      </w:r>
      <w:r w:rsidR="0081504A">
        <w:rPr>
          <w:szCs w:val="24"/>
        </w:rPr>
        <w:t xml:space="preserve"> </w:t>
      </w:r>
      <w:r>
        <w:rPr>
          <w:szCs w:val="24"/>
        </w:rPr>
        <w:t>изготовления,</w:t>
      </w:r>
      <w:r w:rsidR="0081504A">
        <w:rPr>
          <w:szCs w:val="24"/>
        </w:rPr>
        <w:t xml:space="preserve"> </w:t>
      </w:r>
      <w:r>
        <w:rPr>
          <w:szCs w:val="24"/>
        </w:rPr>
        <w:t>монтажа</w:t>
      </w:r>
      <w:r w:rsidR="0081504A">
        <w:rPr>
          <w:szCs w:val="24"/>
        </w:rPr>
        <w:t xml:space="preserve"> </w:t>
      </w:r>
      <w:r>
        <w:rPr>
          <w:szCs w:val="24"/>
        </w:rPr>
        <w:t>и</w:t>
      </w:r>
      <w:r w:rsidR="0081504A">
        <w:rPr>
          <w:szCs w:val="24"/>
        </w:rPr>
        <w:t xml:space="preserve"> </w:t>
      </w:r>
      <w:r>
        <w:rPr>
          <w:szCs w:val="24"/>
        </w:rPr>
        <w:t>ремонта, а также соответствие сосуд</w:t>
      </w:r>
      <w:r w:rsidR="00FE47C2">
        <w:rPr>
          <w:szCs w:val="24"/>
        </w:rPr>
        <w:t>а правилам, отвечает организация, выполнившая соответствующие работы</w:t>
      </w:r>
      <w:r w:rsidR="00723209">
        <w:rPr>
          <w:szCs w:val="24"/>
        </w:rPr>
        <w:t>.</w:t>
      </w:r>
    </w:p>
    <w:p w:rsidR="00FE47C2" w:rsidRDefault="00FE47C2" w:rsidP="004F646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9737E" w:rsidRDefault="00E9737E" w:rsidP="00FE47C2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Что должны иметь сосуды для осмотра?</w:t>
      </w:r>
    </w:p>
    <w:p w:rsidR="00194C9B" w:rsidRDefault="00723209" w:rsidP="007232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Сосуды с внутренним диаметром более 800 мм должны быть снабжены достаточным для их</w:t>
      </w:r>
      <w:r w:rsidR="00194C9B">
        <w:rPr>
          <w:szCs w:val="24"/>
        </w:rPr>
        <w:t xml:space="preserve"> осмотра и ремонта количеством лазов. Размер лазов овальной формы 325 и 400 мм, круглых лазов – 400 мм.</w:t>
      </w:r>
    </w:p>
    <w:p w:rsidR="00194C9B" w:rsidRDefault="00362E5C" w:rsidP="007232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 xml:space="preserve">Опрокидывающиеся </w:t>
      </w:r>
      <w:r w:rsidR="00194C9B">
        <w:rPr>
          <w:szCs w:val="24"/>
        </w:rPr>
        <w:t>сосуды должны быть снабжены приспособлениями, предотвращающими самоопрокидывание.</w:t>
      </w:r>
    </w:p>
    <w:p w:rsidR="00723209" w:rsidRPr="00723209" w:rsidRDefault="00723209" w:rsidP="007232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930FC6" w:rsidRDefault="00E9737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Какие должны быть днища сосудов</w:t>
      </w:r>
      <w:r w:rsidR="00930FC6">
        <w:rPr>
          <w:b/>
          <w:szCs w:val="24"/>
        </w:rPr>
        <w:t>?</w:t>
      </w:r>
    </w:p>
    <w:p w:rsidR="005C14A9" w:rsidRDefault="00194C9B" w:rsidP="00194C9B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lastRenderedPageBreak/>
        <w:t>Днища сосудов должны иметь эллиптическую форму или быть выполнены в виде полушара или шарового сегмента, приваренного к фланцу. Эллиптические днища должны изготавливат</w:t>
      </w:r>
      <w:r w:rsidR="005C14A9">
        <w:rPr>
          <w:szCs w:val="24"/>
        </w:rPr>
        <w:t>ься по действующим ГОСТам.</w:t>
      </w:r>
    </w:p>
    <w:p w:rsidR="00501014" w:rsidRPr="00501014" w:rsidRDefault="005C14A9" w:rsidP="005010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Допуска</w:t>
      </w:r>
      <w:r w:rsidR="00501014">
        <w:rPr>
          <w:szCs w:val="24"/>
        </w:rPr>
        <w:t xml:space="preserve">ется применение конических днищ, </w:t>
      </w:r>
      <w:r w:rsidR="00501014" w:rsidRPr="00501014">
        <w:rPr>
          <w:szCs w:val="24"/>
        </w:rPr>
        <w:t>причем неотбортованные конические днища должны иметь общий центральный</w:t>
      </w:r>
      <w:r w:rsidR="0081504A">
        <w:rPr>
          <w:szCs w:val="24"/>
        </w:rPr>
        <w:t xml:space="preserve"> </w:t>
      </w:r>
      <w:r w:rsidR="00501014" w:rsidRPr="00501014">
        <w:rPr>
          <w:szCs w:val="24"/>
        </w:rPr>
        <w:t>причем неотбортованные конические днища должны иметь общий центральный</w:t>
      </w:r>
      <w:r w:rsidR="0081504A">
        <w:rPr>
          <w:szCs w:val="24"/>
        </w:rPr>
        <w:t xml:space="preserve"> </w:t>
      </w:r>
      <w:r w:rsidR="00501014" w:rsidRPr="00501014">
        <w:rPr>
          <w:szCs w:val="24"/>
        </w:rPr>
        <w:t>угол не более 45</w:t>
      </w:r>
      <w:r w:rsidR="00501014">
        <w:rPr>
          <w:rFonts w:cs="Times New Roman"/>
          <w:szCs w:val="24"/>
        </w:rPr>
        <w:t>°</w:t>
      </w:r>
      <w:r w:rsidR="00B04C04">
        <w:rPr>
          <w:szCs w:val="24"/>
        </w:rPr>
        <w:t>.</w:t>
      </w:r>
    </w:p>
    <w:p w:rsidR="00501014" w:rsidRPr="00501014" w:rsidRDefault="00501014" w:rsidP="005010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01014">
        <w:rPr>
          <w:szCs w:val="24"/>
        </w:rPr>
        <w:t>Применение приварных плоских днищ до</w:t>
      </w:r>
      <w:r w:rsidR="00B04C04">
        <w:rPr>
          <w:szCs w:val="24"/>
        </w:rPr>
        <w:t>п</w:t>
      </w:r>
      <w:r w:rsidRPr="00501014">
        <w:rPr>
          <w:szCs w:val="24"/>
        </w:rPr>
        <w:t>ускается для сосудов</w:t>
      </w:r>
      <w:r w:rsidR="0081504A">
        <w:rPr>
          <w:szCs w:val="24"/>
        </w:rPr>
        <w:t xml:space="preserve"> </w:t>
      </w:r>
      <w:r w:rsidRPr="00501014">
        <w:rPr>
          <w:szCs w:val="24"/>
        </w:rPr>
        <w:t>с внутренним диаметром или наибольшей стороной не более</w:t>
      </w:r>
      <w:r w:rsidR="0081504A">
        <w:rPr>
          <w:szCs w:val="24"/>
        </w:rPr>
        <w:t xml:space="preserve"> </w:t>
      </w:r>
      <w:r w:rsidRPr="00501014">
        <w:rPr>
          <w:szCs w:val="24"/>
        </w:rPr>
        <w:t xml:space="preserve">500 мм. </w:t>
      </w:r>
      <w:r w:rsidR="00B04C04">
        <w:rPr>
          <w:szCs w:val="24"/>
        </w:rPr>
        <w:t>К</w:t>
      </w:r>
      <w:r w:rsidRPr="00501014">
        <w:rPr>
          <w:szCs w:val="24"/>
        </w:rPr>
        <w:t xml:space="preserve"> сварке сосудов и их элементов допускаются сварщики, имеющие удостоверения установленного образца направо производства сварочных работ, выданные квалификационной комиссией в соответствии с правилами аттестации</w:t>
      </w:r>
      <w:r w:rsidR="0081504A">
        <w:rPr>
          <w:szCs w:val="24"/>
        </w:rPr>
        <w:t xml:space="preserve"> </w:t>
      </w:r>
      <w:r w:rsidRPr="00501014">
        <w:rPr>
          <w:szCs w:val="24"/>
        </w:rPr>
        <w:t xml:space="preserve">сварщиков, утвержденными </w:t>
      </w:r>
      <w:r w:rsidR="00925DB3" w:rsidRPr="00925DB3">
        <w:rPr>
          <w:szCs w:val="24"/>
        </w:rPr>
        <w:t>Рос</w:t>
      </w:r>
      <w:r w:rsidRPr="00925DB3">
        <w:rPr>
          <w:szCs w:val="24"/>
        </w:rPr>
        <w:t>технадзором.</w:t>
      </w:r>
      <w:r w:rsidRPr="00501014">
        <w:rPr>
          <w:szCs w:val="24"/>
        </w:rPr>
        <w:t xml:space="preserve"> При этом сварщики могут быть допущены только к тем видам работ, которые</w:t>
      </w:r>
      <w:r w:rsidR="0081504A">
        <w:rPr>
          <w:szCs w:val="24"/>
        </w:rPr>
        <w:t xml:space="preserve"> </w:t>
      </w:r>
      <w:r w:rsidRPr="00501014">
        <w:rPr>
          <w:szCs w:val="24"/>
        </w:rPr>
        <w:t>указаны в удостоверениях.</w:t>
      </w:r>
    </w:p>
    <w:p w:rsidR="005C14A9" w:rsidRPr="00194C9B" w:rsidRDefault="005C14A9" w:rsidP="00194C9B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A8779E" w:rsidRDefault="00930FC6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Какой арматурой должны быть снабжены сосуды, работающие</w:t>
      </w:r>
      <w:r w:rsidR="0081504A">
        <w:rPr>
          <w:b/>
          <w:szCs w:val="24"/>
        </w:rPr>
        <w:t xml:space="preserve"> </w:t>
      </w:r>
      <w:r>
        <w:rPr>
          <w:b/>
          <w:szCs w:val="24"/>
        </w:rPr>
        <w:t>под</w:t>
      </w:r>
      <w:r w:rsidR="00A8779E">
        <w:rPr>
          <w:b/>
          <w:szCs w:val="24"/>
        </w:rPr>
        <w:t xml:space="preserve"> давлением?</w:t>
      </w:r>
    </w:p>
    <w:p w:rsidR="00B04C04" w:rsidRPr="00B04C04" w:rsidRDefault="00B04C04" w:rsidP="00B04C0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B04C04">
        <w:rPr>
          <w:szCs w:val="24"/>
        </w:rPr>
        <w:t>Для управления работой и обеспечения нормальных условий эксплуатации, сосуды должны быть снабжены:</w:t>
      </w:r>
    </w:p>
    <w:p w:rsidR="00B04C04" w:rsidRPr="00B04C04" w:rsidRDefault="00B04C04" w:rsidP="00B04C0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B04C04">
        <w:rPr>
          <w:szCs w:val="24"/>
        </w:rPr>
        <w:t>a) приборами для измерения давления и температуры</w:t>
      </w:r>
    </w:p>
    <w:p w:rsidR="00B04C04" w:rsidRPr="00B04C04" w:rsidRDefault="00B04C04" w:rsidP="00B04C0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B04C04">
        <w:rPr>
          <w:szCs w:val="24"/>
        </w:rPr>
        <w:t>среды;</w:t>
      </w:r>
    </w:p>
    <w:p w:rsidR="00B04C04" w:rsidRPr="00B04C04" w:rsidRDefault="00B04C04" w:rsidP="00B04C0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B04C04">
        <w:rPr>
          <w:szCs w:val="24"/>
        </w:rPr>
        <w:t>б) предохранительными устройствами;</w:t>
      </w:r>
    </w:p>
    <w:p w:rsidR="00B04C04" w:rsidRPr="00B04C04" w:rsidRDefault="005A761A" w:rsidP="00B04C0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</w:t>
      </w:r>
      <w:r w:rsidR="00B04C04" w:rsidRPr="00B04C04">
        <w:rPr>
          <w:szCs w:val="24"/>
        </w:rPr>
        <w:t>) запорной арматурой;</w:t>
      </w:r>
    </w:p>
    <w:p w:rsidR="00B04C04" w:rsidRDefault="00B04C04" w:rsidP="00B04C0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B04C04">
        <w:rPr>
          <w:szCs w:val="24"/>
        </w:rPr>
        <w:t>В каждом сосуде должна быть предусмотрена возможность</w:t>
      </w:r>
      <w:r w:rsidR="0081504A">
        <w:rPr>
          <w:szCs w:val="24"/>
        </w:rPr>
        <w:t xml:space="preserve"> </w:t>
      </w:r>
      <w:r w:rsidRPr="00B04C04">
        <w:rPr>
          <w:szCs w:val="24"/>
        </w:rPr>
        <w:t>наполнения и удаления находящейся в нем среды, а в случае,</w:t>
      </w:r>
      <w:r w:rsidR="0081504A">
        <w:rPr>
          <w:szCs w:val="24"/>
        </w:rPr>
        <w:t xml:space="preserve"> </w:t>
      </w:r>
      <w:r w:rsidRPr="00B04C04">
        <w:rPr>
          <w:szCs w:val="24"/>
        </w:rPr>
        <w:t>когда в сосуде возможно наполнение кон</w:t>
      </w:r>
      <w:r w:rsidR="0081504A">
        <w:rPr>
          <w:szCs w:val="24"/>
        </w:rPr>
        <w:t>денсата, в нё</w:t>
      </w:r>
      <w:r w:rsidRPr="00B04C04">
        <w:rPr>
          <w:szCs w:val="24"/>
        </w:rPr>
        <w:t>м</w:t>
      </w:r>
      <w:r w:rsidR="0081504A">
        <w:rPr>
          <w:szCs w:val="24"/>
        </w:rPr>
        <w:t xml:space="preserve"> </w:t>
      </w:r>
      <w:r w:rsidRPr="00B04C04">
        <w:rPr>
          <w:szCs w:val="24"/>
        </w:rPr>
        <w:t>дол</w:t>
      </w:r>
      <w:r w:rsidR="005A761A">
        <w:rPr>
          <w:szCs w:val="24"/>
        </w:rPr>
        <w:t>ж</w:t>
      </w:r>
      <w:r w:rsidRPr="00B04C04">
        <w:rPr>
          <w:szCs w:val="24"/>
        </w:rPr>
        <w:t>но б</w:t>
      </w:r>
      <w:r w:rsidR="005A761A">
        <w:rPr>
          <w:szCs w:val="24"/>
        </w:rPr>
        <w:t>ы</w:t>
      </w:r>
      <w:r w:rsidRPr="00B04C04">
        <w:rPr>
          <w:szCs w:val="24"/>
        </w:rPr>
        <w:t>ть дренажное устройство.</w:t>
      </w:r>
    </w:p>
    <w:p w:rsidR="005A761A" w:rsidRPr="00B04C04" w:rsidRDefault="005A761A" w:rsidP="00B04C0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A8779E" w:rsidRDefault="00A8779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Требования к запорной арматуре. В каких случаях перед сосудом должен быть установлен обратный клапан?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Запорная арматура должна устанавливаться на</w:t>
      </w:r>
      <w:r w:rsidR="0081504A">
        <w:rPr>
          <w:szCs w:val="24"/>
        </w:rPr>
        <w:t xml:space="preserve"> </w:t>
      </w:r>
      <w:r w:rsidRPr="005A761A">
        <w:rPr>
          <w:szCs w:val="24"/>
        </w:rPr>
        <w:t>трубопроводах, подводящих и отводящих из сосуда пар, газ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или жидкость. В случае последовательного соединения нескол</w:t>
      </w:r>
      <w:r>
        <w:rPr>
          <w:szCs w:val="24"/>
        </w:rPr>
        <w:t>ь</w:t>
      </w:r>
      <w:r w:rsidRPr="005A761A">
        <w:rPr>
          <w:szCs w:val="24"/>
        </w:rPr>
        <w:t>ких сосудов, установление запорной арматуры между ними не</w:t>
      </w:r>
      <w:r>
        <w:rPr>
          <w:szCs w:val="24"/>
        </w:rPr>
        <w:t>обязательно.</w:t>
      </w:r>
    </w:p>
    <w:p w:rsid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Сосуды для сильнодействующих ядовитых веществ или взрывоопасных сред, а также испарители с огневым или газовым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обогревом должны иметь на подводящей линии от насоса или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компрессора, обратный клапан, автоматически закрывающийся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давлением из сосуда. Обратный клапан должен устанавливаться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между насосом (компрессором) и запорной арматурой сосуда.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A8779E" w:rsidRDefault="00A8779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Требования манометрам сосудов.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Каждый сосуд должен быть снабжен манометром.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Манометр может быть установлен на штуцере, корпусе сосуда,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на трубопроводе до запорной арматуры или на пульте управления.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Проверка манометра с их опломбированием или клеймен</w:t>
      </w:r>
      <w:r>
        <w:rPr>
          <w:szCs w:val="24"/>
        </w:rPr>
        <w:t>и</w:t>
      </w:r>
      <w:r w:rsidRPr="005A761A">
        <w:rPr>
          <w:szCs w:val="24"/>
        </w:rPr>
        <w:t>ем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должна производиться не реже одного раза в I2 месяцев,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кроме того не реже одного раза в 6 месяцев предприятием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должна производиться дополнительная проверка рабочих манометров контрольным манометром с записью результатов в журнал контрольных проверок.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При отсутствии контрольного манометра допускается дополнительную проверку производить проверенным рабочим манометром.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Манометр не допускается к применению в случаях, когда: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a) отсутствует пломба или клеймо;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б) просрочен срок проверки;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</w:t>
      </w:r>
      <w:r w:rsidRPr="005A761A">
        <w:rPr>
          <w:szCs w:val="24"/>
        </w:rPr>
        <w:t>) стрелка манометра при его выключении не возвращается на нулевую отметку шкалы;</w:t>
      </w:r>
    </w:p>
    <w:p w:rsidR="005A761A" w:rsidRP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г) разбитое стекло или имеются другие повреждения,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которые могут отразиться на правильности его показаний</w:t>
      </w:r>
    </w:p>
    <w:p w:rsidR="005A761A" w:rsidRDefault="005A761A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A761A">
        <w:rPr>
          <w:szCs w:val="24"/>
        </w:rPr>
        <w:t>Манометр должен выбираться с такой шкалой, чтобы предел</w:t>
      </w:r>
      <w:r w:rsidR="004276B5">
        <w:rPr>
          <w:szCs w:val="24"/>
        </w:rPr>
        <w:t xml:space="preserve"> и</w:t>
      </w:r>
      <w:r w:rsidRPr="005A761A">
        <w:rPr>
          <w:szCs w:val="24"/>
        </w:rPr>
        <w:t>змерения рабочего давления находился во второй трети шкалы.</w:t>
      </w:r>
      <w:r w:rsidR="004276B5">
        <w:rPr>
          <w:szCs w:val="24"/>
        </w:rPr>
        <w:t xml:space="preserve"> М</w:t>
      </w:r>
      <w:r w:rsidRPr="005A761A">
        <w:rPr>
          <w:szCs w:val="24"/>
        </w:rPr>
        <w:t>анометр должен иметь красную черту по делению, соответствующему</w:t>
      </w:r>
      <w:r w:rsidR="00D56DB5">
        <w:rPr>
          <w:szCs w:val="24"/>
        </w:rPr>
        <w:t xml:space="preserve"> </w:t>
      </w:r>
      <w:r w:rsidRPr="005A761A">
        <w:rPr>
          <w:szCs w:val="24"/>
        </w:rPr>
        <w:t>разрешенному давлению в сосуде.</w:t>
      </w:r>
    </w:p>
    <w:p w:rsidR="004276B5" w:rsidRPr="005A761A" w:rsidRDefault="004276B5" w:rsidP="005A76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A8779E" w:rsidRDefault="00A8779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Требования к предохранительным клапанам и предохранительным пластинам.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Количество предохранительных клапанов, их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размеры и пропускная способность должны быть в</w:t>
      </w:r>
      <w:r>
        <w:rPr>
          <w:szCs w:val="24"/>
        </w:rPr>
        <w:t>ы</w:t>
      </w:r>
      <w:r w:rsidRPr="00AC0A93">
        <w:rPr>
          <w:szCs w:val="24"/>
        </w:rPr>
        <w:t>браны по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расчету так, чтобы в сосуде не могло образоваться давление, превышающее рабочее более, чем на 0,5 кгс/см</w:t>
      </w:r>
      <w:r w:rsidRPr="00AC0A93">
        <w:rPr>
          <w:szCs w:val="24"/>
          <w:vertAlign w:val="superscript"/>
        </w:rPr>
        <w:t>2</w:t>
      </w:r>
      <w:r w:rsidRPr="00AC0A93">
        <w:rPr>
          <w:szCs w:val="24"/>
        </w:rPr>
        <w:t xml:space="preserve"> для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сосудов с давлением до 3 кгс/см</w:t>
      </w:r>
      <w:r w:rsidRPr="00AC0A93">
        <w:rPr>
          <w:szCs w:val="24"/>
          <w:vertAlign w:val="superscript"/>
        </w:rPr>
        <w:t>2</w:t>
      </w:r>
      <w:r w:rsidRPr="00AC0A93">
        <w:rPr>
          <w:szCs w:val="24"/>
        </w:rPr>
        <w:t xml:space="preserve"> включительно, на 15% -для сосудов с давлением от 3 до 60 кгс/см</w:t>
      </w:r>
      <w:r w:rsidRPr="00AC0A93">
        <w:rPr>
          <w:szCs w:val="24"/>
          <w:vertAlign w:val="superscript"/>
        </w:rPr>
        <w:t>2</w:t>
      </w:r>
      <w:r w:rsidRPr="00AC0A93">
        <w:rPr>
          <w:szCs w:val="24"/>
        </w:rPr>
        <w:t xml:space="preserve"> и на 10% -для сосудов с давлением свыше 60 кгс/см</w:t>
      </w:r>
      <w:r w:rsidRPr="00AC0A93">
        <w:rPr>
          <w:szCs w:val="24"/>
          <w:vertAlign w:val="superscript"/>
        </w:rPr>
        <w:t>2</w:t>
      </w:r>
      <w:r w:rsidRPr="00AC0A93">
        <w:rPr>
          <w:szCs w:val="24"/>
        </w:rPr>
        <w:t>. При работающих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предохранительных клапанах допускается превышение давления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в сосуде не более, чем на 25% рабочего, при условии, что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это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превышение предусмотрено проектом и отражено в паспорте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сосуда.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Установка рычажно-грузовых клапанов на передвижных сосудах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не допускается.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Конструкция пружинного клапана должна исключать возможность</w:t>
      </w:r>
      <w:r w:rsidR="00D56DB5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0A93">
        <w:rPr>
          <w:szCs w:val="24"/>
        </w:rPr>
        <w:t xml:space="preserve">затяжки пружины сверх установленной величины, а пружина должна быть защищена от недопустимого нагрева и прямого воздействия среды. </w:t>
      </w:r>
      <w:r>
        <w:rPr>
          <w:szCs w:val="24"/>
        </w:rPr>
        <w:t>К</w:t>
      </w:r>
      <w:r w:rsidRPr="00AC0A93">
        <w:rPr>
          <w:szCs w:val="24"/>
        </w:rPr>
        <w:t>онструкция пружинного клапана должна предусматривать устройство для проверки исправности действия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клапана в рабочем состоянии путем принудительного открывания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его во время работы сосуда.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До</w:t>
      </w:r>
      <w:r>
        <w:rPr>
          <w:szCs w:val="24"/>
        </w:rPr>
        <w:t>п</w:t>
      </w:r>
      <w:r w:rsidRPr="00AC0A93">
        <w:rPr>
          <w:szCs w:val="24"/>
        </w:rPr>
        <w:t>ускается установка предохранительных клапанов без приспособления для принудительного открывания, если последнее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недопустимо по свойствам среды (ядовитая, взрывоопасная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и т.д.) или по условиям технического процесса. В этом случае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проверка клапанов должна производиться периодически в сроки,</w:t>
      </w:r>
      <w:r w:rsidR="00D56DB5">
        <w:rPr>
          <w:szCs w:val="24"/>
        </w:rPr>
        <w:t xml:space="preserve"> </w:t>
      </w:r>
      <w:r w:rsidRPr="00AC0A93">
        <w:rPr>
          <w:szCs w:val="24"/>
        </w:rPr>
        <w:t>установленные технологическим регламентом, но не реже одного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раза в 6 месяцев при условии исключения возможности пример</w:t>
      </w:r>
      <w:r w:rsidR="00DB727B">
        <w:rPr>
          <w:szCs w:val="24"/>
        </w:rPr>
        <w:t>за</w:t>
      </w:r>
      <w:r w:rsidRPr="00AC0A93">
        <w:rPr>
          <w:szCs w:val="24"/>
        </w:rPr>
        <w:t>ния, прикипания или забивания клапана рабочей средой.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В случаях, когда по роду производства или вследствие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действия содержавшейся в сосуде среды предохранительный</w:t>
      </w:r>
      <w:r w:rsidR="00A3119A">
        <w:rPr>
          <w:szCs w:val="24"/>
        </w:rPr>
        <w:t xml:space="preserve"> </w:t>
      </w:r>
      <w:r w:rsidRPr="00AC0A93">
        <w:rPr>
          <w:szCs w:val="24"/>
        </w:rPr>
        <w:t xml:space="preserve">клапан не может надежно работать, сосуд должен быть снабжен предохранительной пластиной, разрывающейся при повышении давления в сосуде не более </w:t>
      </w:r>
      <w:r w:rsidR="00A3119A">
        <w:rPr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AC0A93">
        <w:rPr>
          <w:szCs w:val="24"/>
        </w:rPr>
        <w:t>чем на 25% рабочего (если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это подтверждено расчетом). Предохранительная пластина(мембрана) может быть установлена перед предохранительным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клапаном при условии, что между ними будет устройство,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позволяющее контролировать исправность пластины.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Все пред</w:t>
      </w:r>
      <w:r w:rsidR="00DB727B">
        <w:rPr>
          <w:szCs w:val="24"/>
        </w:rPr>
        <w:t>о</w:t>
      </w:r>
      <w:r w:rsidRPr="00AC0A93">
        <w:rPr>
          <w:szCs w:val="24"/>
        </w:rPr>
        <w:t>хранительные пластины должны иметь заводское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клеймо с указанием давления, разрывающего пластину, или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специальный шифр. Допускается взамен клейма нанесение</w:t>
      </w:r>
      <w:r w:rsidR="00A3119A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</w:t>
      </w:r>
      <w:r w:rsidRPr="00AC0A93">
        <w:rPr>
          <w:szCs w:val="24"/>
        </w:rPr>
        <w:t>ребуемых данных краской.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Рабочая среда, выходящая из предохранительного клапана,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должна отводиться в безопасное место.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При наличии противодавления за клапаном оно должно учитываться, при расчете пропускной</w:t>
      </w:r>
      <w:r w:rsidR="00A3119A">
        <w:rPr>
          <w:szCs w:val="24"/>
        </w:rPr>
        <w:t xml:space="preserve"> </w:t>
      </w:r>
      <w:r w:rsidRPr="00AC0A93">
        <w:rPr>
          <w:szCs w:val="24"/>
        </w:rPr>
        <w:t>способности клапана.</w:t>
      </w:r>
    </w:p>
    <w:p w:rsidR="00AC0A93" w:rsidRP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Отводящие трубы должны быть снабжены устройством для слива</w:t>
      </w:r>
      <w:r w:rsidR="00A3119A">
        <w:rPr>
          <w:szCs w:val="24"/>
        </w:rPr>
        <w:t xml:space="preserve"> </w:t>
      </w:r>
      <w:r w:rsidRPr="00AC0A93">
        <w:rPr>
          <w:szCs w:val="24"/>
        </w:rPr>
        <w:t xml:space="preserve">скопившегося в них </w:t>
      </w:r>
      <w:r w:rsidR="00A3119A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C0A93">
        <w:rPr>
          <w:szCs w:val="24"/>
        </w:rPr>
        <w:t>конденсата. Установка на отводящих и</w:t>
      </w:r>
      <w:r w:rsidR="00A3119A">
        <w:rPr>
          <w:szCs w:val="24"/>
        </w:rPr>
        <w:t xml:space="preserve"> д</w:t>
      </w:r>
      <w:r w:rsidRPr="00AC0A93">
        <w:rPr>
          <w:szCs w:val="24"/>
        </w:rPr>
        <w:t>ренажных трубах запорных органов не допускается.</w:t>
      </w:r>
    </w:p>
    <w:p w:rsidR="00AC0A93" w:rsidRDefault="00AC0A93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C0A93">
        <w:rPr>
          <w:szCs w:val="24"/>
        </w:rPr>
        <w:t>На предохранительный клапан поставщик должен выслать</w:t>
      </w:r>
      <w:r w:rsidR="00A3119A">
        <w:rPr>
          <w:szCs w:val="24"/>
        </w:rPr>
        <w:t xml:space="preserve"> з</w:t>
      </w:r>
      <w:r w:rsidRPr="00AC0A93">
        <w:rPr>
          <w:szCs w:val="24"/>
        </w:rPr>
        <w:t>аказчику паспорт (аттестат) и инструкцию по эксплуатации.</w:t>
      </w:r>
    </w:p>
    <w:p w:rsidR="00DB727B" w:rsidRPr="00AC0A93" w:rsidRDefault="00DB727B" w:rsidP="00AC0A9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3325E8" w:rsidRDefault="00A8779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В каких случаях не обязательно устанавливать на сосуде предохранительный клапан и манометр?</w:t>
      </w:r>
    </w:p>
    <w:p w:rsidR="00DB727B" w:rsidRPr="00DB727B" w:rsidRDefault="00DB727B" w:rsidP="00DB727B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B727B">
        <w:rPr>
          <w:szCs w:val="24"/>
        </w:rPr>
        <w:t>Если разрешенное давление сосуда равно или</w:t>
      </w:r>
      <w:r w:rsidR="009C6918">
        <w:rPr>
          <w:szCs w:val="24"/>
        </w:rPr>
        <w:t xml:space="preserve"> </w:t>
      </w:r>
      <w:r w:rsidRPr="00DB727B">
        <w:rPr>
          <w:szCs w:val="24"/>
        </w:rPr>
        <w:t>больше давления питающего источника, и в сосуде исключена</w:t>
      </w:r>
      <w:r w:rsidR="009C6918">
        <w:rPr>
          <w:szCs w:val="24"/>
        </w:rPr>
        <w:t xml:space="preserve"> </w:t>
      </w:r>
      <w:r w:rsidRPr="00DB727B">
        <w:rPr>
          <w:szCs w:val="24"/>
        </w:rPr>
        <w:t>возможность повышения давления от химической реакции или</w:t>
      </w:r>
      <w:r w:rsidR="00D111B8">
        <w:rPr>
          <w:szCs w:val="24"/>
        </w:rPr>
        <w:t xml:space="preserve"> </w:t>
      </w:r>
      <w:r w:rsidRPr="00DB727B">
        <w:rPr>
          <w:szCs w:val="24"/>
        </w:rPr>
        <w:t>обогрева, то установка на нем предохранительного клапана</w:t>
      </w:r>
      <w:r w:rsidR="0038308D">
        <w:rPr>
          <w:szCs w:val="24"/>
        </w:rPr>
        <w:t xml:space="preserve"> </w:t>
      </w:r>
      <w:r w:rsidRPr="00DB727B">
        <w:rPr>
          <w:szCs w:val="24"/>
        </w:rPr>
        <w:t>и манометра необязательна при наличии их на источнике</w:t>
      </w:r>
      <w:r>
        <w:rPr>
          <w:szCs w:val="24"/>
        </w:rPr>
        <w:t xml:space="preserve"> д</w:t>
      </w:r>
      <w:r w:rsidRPr="00DB727B">
        <w:rPr>
          <w:szCs w:val="24"/>
        </w:rPr>
        <w:t>авления.</w:t>
      </w:r>
    </w:p>
    <w:p w:rsidR="00DB727B" w:rsidRPr="00DB727B" w:rsidRDefault="00DB727B" w:rsidP="00DB727B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F57E55" w:rsidRDefault="003C2EAE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Какой арматурой должен быть оборудован сосуд, который работает под давлением, меньшим давления питающего его источника?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Сосуд, который работает под давлением, меньшим</w:t>
      </w:r>
      <w:r w:rsidR="0038308D">
        <w:rPr>
          <w:szCs w:val="24"/>
        </w:rPr>
        <w:t xml:space="preserve"> </w:t>
      </w:r>
      <w:r w:rsidRPr="00672CE5">
        <w:rPr>
          <w:szCs w:val="24"/>
        </w:rPr>
        <w:t>давления питающего его источника, должен иметь на подводящем трубопроводе автоматическое</w:t>
      </w:r>
      <w:r w:rsidR="0031704C">
        <w:rPr>
          <w:szCs w:val="24"/>
        </w:rPr>
        <w:t xml:space="preserve">, </w:t>
      </w:r>
      <w:r w:rsidRPr="00672CE5">
        <w:rPr>
          <w:szCs w:val="24"/>
        </w:rPr>
        <w:t>редуцирующее устройство</w:t>
      </w:r>
      <w:r w:rsidR="0038308D">
        <w:rPr>
          <w:szCs w:val="24"/>
        </w:rPr>
        <w:t xml:space="preserve"> </w:t>
      </w:r>
      <w:r w:rsidRPr="00672CE5">
        <w:rPr>
          <w:szCs w:val="24"/>
        </w:rPr>
        <w:t>с манометром и предохранительным клапаном, установленными</w:t>
      </w:r>
      <w:r w:rsidR="00390119">
        <w:rPr>
          <w:szCs w:val="24"/>
        </w:rPr>
        <w:t xml:space="preserve"> </w:t>
      </w:r>
      <w:r w:rsidRPr="00672CE5">
        <w:rPr>
          <w:szCs w:val="24"/>
        </w:rPr>
        <w:t>на стороне меньшего давления</w:t>
      </w:r>
      <w:r w:rsidR="0031704C">
        <w:rPr>
          <w:szCs w:val="24"/>
        </w:rPr>
        <w:t>,</w:t>
      </w:r>
      <w:r w:rsidRPr="00672CE5">
        <w:rPr>
          <w:szCs w:val="24"/>
        </w:rPr>
        <w:t xml:space="preserve"> после редуцирующего устройства.</w:t>
      </w:r>
      <w:r w:rsidR="00390119">
        <w:rPr>
          <w:szCs w:val="24"/>
        </w:rPr>
        <w:t xml:space="preserve"> </w:t>
      </w:r>
      <w:r w:rsidRPr="00672CE5">
        <w:rPr>
          <w:szCs w:val="24"/>
        </w:rPr>
        <w:t>Для группы сосудов, работающих при одном и том же давлении,</w:t>
      </w:r>
      <w:r w:rsidR="00390119">
        <w:rPr>
          <w:szCs w:val="24"/>
        </w:rPr>
        <w:t xml:space="preserve"> </w:t>
      </w:r>
      <w:r w:rsidRPr="00672CE5">
        <w:rPr>
          <w:szCs w:val="24"/>
        </w:rPr>
        <w:t>устанавливается одно редуцирующие приспособление с манометром и предохранительным клапаном, расположенным на общей</w:t>
      </w:r>
      <w:r w:rsidR="00390119">
        <w:rPr>
          <w:szCs w:val="24"/>
        </w:rPr>
        <w:t xml:space="preserve"> </w:t>
      </w:r>
      <w:r w:rsidRPr="00672CE5">
        <w:rPr>
          <w:szCs w:val="24"/>
        </w:rPr>
        <w:t xml:space="preserve">магистрали до первого </w:t>
      </w:r>
      <w:r w:rsidRPr="00672CE5">
        <w:rPr>
          <w:szCs w:val="24"/>
        </w:rPr>
        <w:lastRenderedPageBreak/>
        <w:t>ответвления. В этих случаях установка</w:t>
      </w:r>
      <w:r w:rsidR="0042034F">
        <w:rPr>
          <w:szCs w:val="24"/>
        </w:rPr>
        <w:t xml:space="preserve"> </w:t>
      </w:r>
      <w:r w:rsidRPr="00672CE5">
        <w:rPr>
          <w:szCs w:val="24"/>
        </w:rPr>
        <w:t>предохранительных клапанов на сосудах не обязательна, если</w:t>
      </w:r>
      <w:r w:rsidR="0031704C">
        <w:rPr>
          <w:szCs w:val="24"/>
        </w:rPr>
        <w:t xml:space="preserve"> в</w:t>
      </w:r>
      <w:r w:rsidRPr="00672CE5">
        <w:rPr>
          <w:szCs w:val="24"/>
        </w:rPr>
        <w:t xml:space="preserve"> них исключена возможность повышения давления.</w:t>
      </w:r>
    </w:p>
    <w:p w:rsid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В случаях, когда автоматическое редуцирующее приспособление,</w:t>
      </w:r>
      <w:r w:rsidR="0042034F">
        <w:rPr>
          <w:szCs w:val="24"/>
        </w:rPr>
        <w:t xml:space="preserve"> </w:t>
      </w:r>
      <w:r w:rsidRPr="00672CE5">
        <w:rPr>
          <w:szCs w:val="24"/>
        </w:rPr>
        <w:t>вследствие физических свойств среды не может надежно работать, допускается замена его ручным редуцирующим вентилем,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предохранительным клапаном или манометром на стороне меньшего давления.</w:t>
      </w:r>
    </w:p>
    <w:p w:rsidR="0031704C" w:rsidRPr="00672CE5" w:rsidRDefault="0031704C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F812CC" w:rsidRDefault="00F57E55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Каким приспособлением должен быть оснащён каждый сосуд для контроля</w:t>
      </w:r>
      <w:r w:rsidR="00423692">
        <w:rPr>
          <w:b/>
          <w:szCs w:val="24"/>
        </w:rPr>
        <w:t xml:space="preserve"> отсутствия давления в нём перед его открытием? Какие устройства должны иметь сосуды, снабжённые быстросъёмными затворами.</w:t>
      </w:r>
    </w:p>
    <w:p w:rsid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На каждом сосуде должно быть приспособление(вентиль, кран) для контроля отсутствия давления в сосуде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перед его открыванием. Выходное отверстие крана должно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быть направлено в безопасное место. Сосуды, снабженные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быстросъемными затворами, должны иметь предохранительные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устройства, исключающие возможность включения сосуда под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давление при неполном закрытии крышки и открывании ее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при наличии в сосуде давления.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F812CC" w:rsidP="00EC75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>Требования к установке сосудов.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Установка сосудов, регистрируемых в органах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технадзора, в жилых, общественных и бытовых зданиях, а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так</w:t>
      </w:r>
      <w:r>
        <w:rPr>
          <w:szCs w:val="24"/>
        </w:rPr>
        <w:t>ж</w:t>
      </w:r>
      <w:r w:rsidRPr="00672CE5">
        <w:rPr>
          <w:szCs w:val="24"/>
        </w:rPr>
        <w:t>е в пр</w:t>
      </w:r>
      <w:r>
        <w:rPr>
          <w:szCs w:val="24"/>
        </w:rPr>
        <w:t>и</w:t>
      </w:r>
      <w:r w:rsidRPr="00672CE5">
        <w:rPr>
          <w:szCs w:val="24"/>
        </w:rPr>
        <w:t>мыкающих к ним помещениях не разрешается.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На каждый сосуд, после его установки и регистрации, должен быть нанесен краской на видном месте или на специально</w:t>
      </w:r>
      <w:r>
        <w:rPr>
          <w:szCs w:val="24"/>
        </w:rPr>
        <w:t>й т</w:t>
      </w:r>
      <w:r w:rsidRPr="00672CE5">
        <w:rPr>
          <w:szCs w:val="24"/>
        </w:rPr>
        <w:t xml:space="preserve">абличке, форматом не менее 200 </w:t>
      </w:r>
      <w:r w:rsidR="0031704C">
        <w:rPr>
          <w:szCs w:val="24"/>
        </w:rPr>
        <w:t>х</w:t>
      </w:r>
      <w:r w:rsidRPr="00672CE5">
        <w:rPr>
          <w:szCs w:val="24"/>
        </w:rPr>
        <w:t xml:space="preserve"> I50 мм: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a) регистрационный номер;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б) разрешенное давление;</w:t>
      </w:r>
    </w:p>
    <w:p w:rsid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</w:t>
      </w:r>
      <w:r w:rsidRPr="00672CE5">
        <w:rPr>
          <w:szCs w:val="24"/>
        </w:rPr>
        <w:t>) дата (месяц и год) следующего внутреннего осмотра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и гидравлического испытания.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Какие сосуды не подлежат регистрации в органах технадзора?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Регистрации в органах технадзора не подле</w:t>
      </w:r>
      <w:r>
        <w:rPr>
          <w:szCs w:val="24"/>
        </w:rPr>
        <w:t>ж</w:t>
      </w:r>
      <w:r w:rsidRPr="00672CE5">
        <w:rPr>
          <w:szCs w:val="24"/>
        </w:rPr>
        <w:t>ат: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a) сосуды, работающие под давлением не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едких, неядовитых и невзрывоопасных сред, при температуре стенки не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выше 200°С, у которых произведение емкости (V) в литрах на давление (Р) в кгс/см</w:t>
      </w:r>
      <w:r w:rsidRPr="00101A7A">
        <w:rPr>
          <w:szCs w:val="24"/>
          <w:vertAlign w:val="superscript"/>
        </w:rPr>
        <w:t>2</w:t>
      </w:r>
      <w:r w:rsidRPr="00672CE5">
        <w:rPr>
          <w:szCs w:val="24"/>
        </w:rPr>
        <w:t xml:space="preserve"> не превышает I0.000, а также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сосуды, работаю</w:t>
      </w:r>
      <w:r w:rsidR="00101A7A">
        <w:rPr>
          <w:szCs w:val="24"/>
        </w:rPr>
        <w:t>щ</w:t>
      </w:r>
      <w:r w:rsidRPr="00672CE5">
        <w:rPr>
          <w:szCs w:val="24"/>
        </w:rPr>
        <w:t>ие под давлением едких, ядовитых и взрывоопасных сред при указанной выше температуре, у которых</w:t>
      </w:r>
      <w:r w:rsidR="00D111B8">
        <w:rPr>
          <w:szCs w:val="24"/>
        </w:rPr>
        <w:t xml:space="preserve"> </w:t>
      </w:r>
      <w:r w:rsidRPr="00672CE5">
        <w:rPr>
          <w:szCs w:val="24"/>
        </w:rPr>
        <w:t xml:space="preserve">произведение </w:t>
      </w:r>
      <w:r w:rsidR="00AE7820">
        <w:rPr>
          <w:szCs w:val="24"/>
        </w:rPr>
        <w:t>(</w:t>
      </w:r>
      <w:r w:rsidR="00AE7820">
        <w:rPr>
          <w:szCs w:val="24"/>
          <w:lang w:val="en-US"/>
        </w:rPr>
        <w:t>VP</w:t>
      </w:r>
      <w:r w:rsidR="00AE7820">
        <w:rPr>
          <w:szCs w:val="24"/>
        </w:rPr>
        <w:t>)</w:t>
      </w:r>
      <w:r w:rsidRPr="00672CE5">
        <w:rPr>
          <w:szCs w:val="24"/>
        </w:rPr>
        <w:t xml:space="preserve"> не превышает 500;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б) колонны для разделения газов при температуре ниже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1</w:t>
      </w:r>
      <w:r w:rsidR="00101A7A">
        <w:rPr>
          <w:szCs w:val="24"/>
        </w:rPr>
        <w:t>3</w:t>
      </w:r>
      <w:r w:rsidRPr="00672CE5">
        <w:rPr>
          <w:szCs w:val="24"/>
        </w:rPr>
        <w:t>0</w:t>
      </w:r>
      <w:r w:rsidR="00AE7820">
        <w:rPr>
          <w:rFonts w:cs="Times New Roman"/>
          <w:szCs w:val="24"/>
        </w:rPr>
        <w:t>º</w:t>
      </w:r>
      <w:r w:rsidRPr="00672CE5">
        <w:rPr>
          <w:szCs w:val="24"/>
        </w:rPr>
        <w:t>С, а также аппараты, непосредственно связанные с ними</w:t>
      </w:r>
      <w:r w:rsidR="00101A7A">
        <w:rPr>
          <w:szCs w:val="24"/>
        </w:rPr>
        <w:t>: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теплообменники разделительных аппаратов (колонны, конденсаторы-испарители, испарительные сосуды, адсорберы, фильтры);</w:t>
      </w:r>
    </w:p>
    <w:p w:rsidR="00672CE5" w:rsidRPr="00672CE5" w:rsidRDefault="00101A7A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</w:t>
      </w:r>
      <w:r w:rsidR="00672CE5" w:rsidRPr="00672CE5">
        <w:rPr>
          <w:szCs w:val="24"/>
        </w:rPr>
        <w:t>) сосуды холодильных установок;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г) резервуар</w:t>
      </w:r>
      <w:r w:rsidR="00101A7A">
        <w:rPr>
          <w:szCs w:val="24"/>
        </w:rPr>
        <w:t>ы</w:t>
      </w:r>
      <w:r w:rsidRPr="00672CE5">
        <w:rPr>
          <w:szCs w:val="24"/>
        </w:rPr>
        <w:t xml:space="preserve"> воздушных электрических выключателей;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д) сосуды, входящие в систему регулирования, смазки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и уплотнения турбин, генераторов и насосов;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e) баллоны для транспортирования и хранения с</w:t>
      </w:r>
      <w:r w:rsidR="00101A7A">
        <w:rPr>
          <w:szCs w:val="24"/>
        </w:rPr>
        <w:t>ж</w:t>
      </w:r>
      <w:r w:rsidRPr="00672CE5">
        <w:rPr>
          <w:szCs w:val="24"/>
        </w:rPr>
        <w:t>атых,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сжиженных и растворенных газов емкостью до 100 л., а также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бочки для перевозки сжиженных газов;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ж) генераторы (реакторы) для получения водорода,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используемые гидрометеорологической службой;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з) сосуды, включенные в закрытую систему добычи нефти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и газа (фонтанные и замерные трапы, газосепараторы);</w:t>
      </w:r>
    </w:p>
    <w:p w:rsidR="00672CE5" w:rsidRPr="00672CE5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и) сосуды, баллоны-сосуды и цистерны, находящиеся</w:t>
      </w:r>
      <w:r w:rsidR="00D111B8">
        <w:rPr>
          <w:szCs w:val="24"/>
        </w:rPr>
        <w:t xml:space="preserve"> </w:t>
      </w:r>
      <w:r w:rsidRPr="00672CE5">
        <w:rPr>
          <w:szCs w:val="24"/>
        </w:rPr>
        <w:t>под давлением периодически при их опорожнении;</w:t>
      </w:r>
    </w:p>
    <w:p w:rsidR="00672CE5" w:rsidRPr="006B1ECB" w:rsidRDefault="00672CE5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72CE5">
        <w:rPr>
          <w:szCs w:val="24"/>
        </w:rPr>
        <w:t>к) сосуды, установленные в подземных горных выработках.</w:t>
      </w:r>
    </w:p>
    <w:p w:rsidR="002B37D6" w:rsidRPr="006B1ECB" w:rsidRDefault="002B37D6" w:rsidP="00672CE5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Порядок учета</w:t>
      </w:r>
      <w:r w:rsidR="009D7567">
        <w:rPr>
          <w:b/>
          <w:szCs w:val="24"/>
        </w:rPr>
        <w:t>,</w:t>
      </w:r>
      <w:r w:rsidRPr="00E85C93">
        <w:rPr>
          <w:b/>
          <w:szCs w:val="24"/>
        </w:rPr>
        <w:t xml:space="preserve"> на</w:t>
      </w:r>
      <w:r w:rsidR="00D111B8">
        <w:rPr>
          <w:b/>
          <w:szCs w:val="24"/>
        </w:rPr>
        <w:t xml:space="preserve"> </w:t>
      </w:r>
      <w:r w:rsidRPr="00E85C93">
        <w:rPr>
          <w:b/>
          <w:szCs w:val="24"/>
        </w:rPr>
        <w:t>предприятиях</w:t>
      </w:r>
      <w:r w:rsidR="009D7567">
        <w:rPr>
          <w:b/>
          <w:szCs w:val="24"/>
        </w:rPr>
        <w:t>,</w:t>
      </w:r>
      <w:r w:rsidRPr="00E85C93">
        <w:rPr>
          <w:b/>
          <w:szCs w:val="24"/>
        </w:rPr>
        <w:t xml:space="preserve"> регистрируемых и нерегистрируемых в органах технадзора сосудов.</w:t>
      </w:r>
    </w:p>
    <w:p w:rsidR="00404527" w:rsidRDefault="00404527" w:rsidP="0040452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404527">
        <w:rPr>
          <w:szCs w:val="24"/>
        </w:rPr>
        <w:t>Все сосуды, регистрируемые и не</w:t>
      </w:r>
      <w:r w:rsidR="00D111B8">
        <w:rPr>
          <w:szCs w:val="24"/>
        </w:rPr>
        <w:t xml:space="preserve"> </w:t>
      </w:r>
      <w:r w:rsidRPr="00404527">
        <w:rPr>
          <w:szCs w:val="24"/>
        </w:rPr>
        <w:t>регистрируем</w:t>
      </w:r>
      <w:r>
        <w:rPr>
          <w:szCs w:val="24"/>
        </w:rPr>
        <w:t>ы</w:t>
      </w:r>
      <w:r w:rsidRPr="00404527">
        <w:rPr>
          <w:szCs w:val="24"/>
        </w:rPr>
        <w:t>е</w:t>
      </w:r>
      <w:r w:rsidR="00D111B8">
        <w:rPr>
          <w:szCs w:val="24"/>
        </w:rPr>
        <w:t xml:space="preserve"> </w:t>
      </w:r>
      <w:r w:rsidRPr="00404527">
        <w:rPr>
          <w:szCs w:val="24"/>
        </w:rPr>
        <w:t>в органах технадзора, должны учитываться владельцами в</w:t>
      </w:r>
      <w:r w:rsidR="00D111B8">
        <w:rPr>
          <w:szCs w:val="24"/>
        </w:rPr>
        <w:t xml:space="preserve"> </w:t>
      </w:r>
      <w:r w:rsidRPr="00404527">
        <w:rPr>
          <w:szCs w:val="24"/>
        </w:rPr>
        <w:t>специальной книге учета и освидетельствования сосудов,</w:t>
      </w:r>
      <w:r w:rsidR="00D111B8">
        <w:rPr>
          <w:szCs w:val="24"/>
        </w:rPr>
        <w:t xml:space="preserve"> </w:t>
      </w:r>
      <w:r w:rsidRPr="00404527">
        <w:rPr>
          <w:szCs w:val="24"/>
        </w:rPr>
        <w:t>хранящейся у лиц, осуществляющих надзор за сосудами на</w:t>
      </w:r>
      <w:r w:rsidR="00D111B8">
        <w:rPr>
          <w:szCs w:val="24"/>
        </w:rPr>
        <w:t xml:space="preserve"> </w:t>
      </w:r>
      <w:r w:rsidRPr="00404527">
        <w:rPr>
          <w:szCs w:val="24"/>
        </w:rPr>
        <w:t>предприятии.</w:t>
      </w:r>
    </w:p>
    <w:p w:rsidR="00404527" w:rsidRPr="00404527" w:rsidRDefault="00404527" w:rsidP="0040452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9D7567">
      <w:pPr>
        <w:pStyle w:val="a4"/>
        <w:numPr>
          <w:ilvl w:val="0"/>
          <w:numId w:val="9"/>
        </w:numPr>
        <w:spacing w:before="0" w:after="0" w:line="240" w:lineRule="auto"/>
        <w:ind w:left="284" w:firstLine="0"/>
        <w:jc w:val="both"/>
        <w:rPr>
          <w:b/>
          <w:szCs w:val="24"/>
        </w:rPr>
      </w:pPr>
      <w:r w:rsidRPr="009D7567">
        <w:rPr>
          <w:b/>
          <w:szCs w:val="24"/>
        </w:rPr>
        <w:lastRenderedPageBreak/>
        <w:t>На основании каких документов сосуды регистрируются</w:t>
      </w:r>
      <w:r w:rsidR="008D0174">
        <w:rPr>
          <w:b/>
          <w:szCs w:val="24"/>
        </w:rPr>
        <w:t xml:space="preserve"> </w:t>
      </w:r>
      <w:r w:rsidRPr="009D7567">
        <w:rPr>
          <w:b/>
          <w:szCs w:val="24"/>
        </w:rPr>
        <w:t>в органах технадзора?</w:t>
      </w:r>
    </w:p>
    <w:p w:rsidR="00404527" w:rsidRPr="00404527" w:rsidRDefault="00404527" w:rsidP="00404527">
      <w:pPr>
        <w:pStyle w:val="a4"/>
        <w:spacing w:before="0" w:after="0" w:line="240" w:lineRule="auto"/>
        <w:ind w:left="709" w:firstLine="0"/>
        <w:jc w:val="both"/>
        <w:rPr>
          <w:szCs w:val="24"/>
        </w:rPr>
      </w:pPr>
      <w:r w:rsidRPr="00404527">
        <w:rPr>
          <w:szCs w:val="24"/>
        </w:rPr>
        <w:t>Регистрация сосуда производится на основании</w:t>
      </w:r>
      <w:r w:rsidR="00C039ED">
        <w:rPr>
          <w:szCs w:val="24"/>
        </w:rPr>
        <w:t xml:space="preserve"> </w:t>
      </w:r>
      <w:r w:rsidRPr="00404527">
        <w:rPr>
          <w:szCs w:val="24"/>
        </w:rPr>
        <w:t>письменного заявления администрации предприятия-владельца</w:t>
      </w:r>
      <w:r w:rsidR="00C039ED">
        <w:rPr>
          <w:szCs w:val="24"/>
        </w:rPr>
        <w:t xml:space="preserve"> </w:t>
      </w:r>
      <w:r w:rsidRPr="00404527">
        <w:rPr>
          <w:szCs w:val="24"/>
        </w:rPr>
        <w:t>сосуда.</w:t>
      </w:r>
    </w:p>
    <w:p w:rsidR="00404527" w:rsidRPr="00404527" w:rsidRDefault="00404527" w:rsidP="00404527">
      <w:pPr>
        <w:pStyle w:val="a4"/>
        <w:spacing w:before="0" w:after="0" w:line="240" w:lineRule="auto"/>
        <w:ind w:left="709" w:firstLine="0"/>
        <w:jc w:val="both"/>
        <w:rPr>
          <w:szCs w:val="24"/>
        </w:rPr>
      </w:pPr>
      <w:r w:rsidRPr="00404527">
        <w:rPr>
          <w:szCs w:val="24"/>
        </w:rPr>
        <w:t>Для регистрации должны быть представлены:</w:t>
      </w:r>
    </w:p>
    <w:p w:rsidR="00404527" w:rsidRPr="00404527" w:rsidRDefault="00404527" w:rsidP="00404527">
      <w:pPr>
        <w:pStyle w:val="a4"/>
        <w:spacing w:before="0" w:after="0" w:line="240" w:lineRule="auto"/>
        <w:ind w:left="709" w:firstLine="0"/>
        <w:jc w:val="both"/>
        <w:rPr>
          <w:szCs w:val="24"/>
        </w:rPr>
      </w:pPr>
      <w:r w:rsidRPr="00404527">
        <w:rPr>
          <w:szCs w:val="24"/>
        </w:rPr>
        <w:t>a) паспорт сосуда установленной формы;</w:t>
      </w:r>
    </w:p>
    <w:p w:rsidR="00404527" w:rsidRPr="00404527" w:rsidRDefault="00404527" w:rsidP="00404527">
      <w:pPr>
        <w:pStyle w:val="a4"/>
        <w:spacing w:before="0" w:after="0" w:line="240" w:lineRule="auto"/>
        <w:ind w:left="709" w:firstLine="0"/>
        <w:jc w:val="both"/>
        <w:rPr>
          <w:szCs w:val="24"/>
        </w:rPr>
      </w:pPr>
      <w:r w:rsidRPr="00404527">
        <w:rPr>
          <w:szCs w:val="24"/>
        </w:rPr>
        <w:t>б) акт, удостоверяющий, что монтаж и установка</w:t>
      </w:r>
      <w:r w:rsidR="00C039ED">
        <w:rPr>
          <w:szCs w:val="24"/>
        </w:rPr>
        <w:t xml:space="preserve"> </w:t>
      </w:r>
      <w:r w:rsidRPr="00404527">
        <w:rPr>
          <w:szCs w:val="24"/>
        </w:rPr>
        <w:t>сосуда произведены в соответствии с проектом и Правилами,</w:t>
      </w:r>
      <w:r w:rsidR="00C039ED">
        <w:rPr>
          <w:szCs w:val="24"/>
        </w:rPr>
        <w:t xml:space="preserve"> </w:t>
      </w:r>
      <w:r w:rsidRPr="00404527">
        <w:rPr>
          <w:szCs w:val="24"/>
        </w:rPr>
        <w:t>сосуд и все его элементы находятся в исправном состоянии.</w:t>
      </w:r>
    </w:p>
    <w:p w:rsidR="00404527" w:rsidRPr="00404527" w:rsidRDefault="00404527" w:rsidP="00404527">
      <w:pPr>
        <w:pStyle w:val="a4"/>
        <w:spacing w:before="0" w:after="0" w:line="240" w:lineRule="auto"/>
        <w:ind w:left="709" w:firstLine="0"/>
        <w:jc w:val="both"/>
        <w:rPr>
          <w:szCs w:val="24"/>
        </w:rPr>
      </w:pPr>
      <w:r w:rsidRPr="00404527">
        <w:rPr>
          <w:szCs w:val="24"/>
        </w:rPr>
        <w:t>Акт должен быть подписан руководством организации(предприятия), производившей соответствующие работы, и</w:t>
      </w:r>
      <w:r w:rsidR="00C039ED">
        <w:rPr>
          <w:szCs w:val="24"/>
        </w:rPr>
        <w:t xml:space="preserve"> </w:t>
      </w:r>
      <w:r w:rsidRPr="00404527">
        <w:rPr>
          <w:szCs w:val="24"/>
        </w:rPr>
        <w:t>руководством организации (предприятия), являющейся владельцем сосуда;</w:t>
      </w:r>
      <w:r w:rsidR="00C039ED">
        <w:rPr>
          <w:szCs w:val="24"/>
        </w:rPr>
        <w:t xml:space="preserve"> </w:t>
      </w:r>
    </w:p>
    <w:p w:rsidR="00404527" w:rsidRPr="00404527" w:rsidRDefault="00DD406B" w:rsidP="00404527">
      <w:pPr>
        <w:pStyle w:val="a4"/>
        <w:spacing w:before="0" w:after="0" w:line="240" w:lineRule="auto"/>
        <w:ind w:left="709" w:firstLine="0"/>
        <w:jc w:val="both"/>
        <w:rPr>
          <w:szCs w:val="24"/>
        </w:rPr>
      </w:pPr>
      <w:r>
        <w:rPr>
          <w:szCs w:val="24"/>
        </w:rPr>
        <w:t>в</w:t>
      </w:r>
      <w:r w:rsidR="00404527" w:rsidRPr="00404527">
        <w:rPr>
          <w:szCs w:val="24"/>
        </w:rPr>
        <w:t>) схема включения сосуда с указанием источника давления, параметров его рабочей среды, арматуры, контрольно-измерительных приборов, средств автоматического управления, предохранительных и блокировочных устройств.</w:t>
      </w:r>
    </w:p>
    <w:p w:rsidR="006B6709" w:rsidRPr="00CB6CD6" w:rsidRDefault="00404527" w:rsidP="006B67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404527">
        <w:rPr>
          <w:szCs w:val="24"/>
        </w:rPr>
        <w:t>Для регистрации сосудов, не имеющих технической документации завода-изготовителя, владельцем сосуда должен</w:t>
      </w:r>
      <w:r w:rsidR="00580156">
        <w:rPr>
          <w:szCs w:val="24"/>
        </w:rPr>
        <w:t xml:space="preserve"> </w:t>
      </w:r>
      <w:r w:rsidRPr="00404527">
        <w:rPr>
          <w:szCs w:val="24"/>
        </w:rPr>
        <w:t>быть составлен паспорт установленной формы, при этом</w:t>
      </w:r>
      <w:r w:rsidR="00580156">
        <w:rPr>
          <w:szCs w:val="24"/>
        </w:rPr>
        <w:t xml:space="preserve"> </w:t>
      </w:r>
      <w:r w:rsidRPr="00404527">
        <w:rPr>
          <w:szCs w:val="24"/>
        </w:rPr>
        <w:t>вместо удостоверения о качестве изготовления сосуда, вла</w:t>
      </w:r>
      <w:r w:rsidR="006B6709" w:rsidRPr="00CB6CD6">
        <w:rPr>
          <w:szCs w:val="24"/>
        </w:rPr>
        <w:t>делец составляет и удостоверяет своей подписью и печатью</w:t>
      </w:r>
      <w:r w:rsidR="00580156">
        <w:rPr>
          <w:szCs w:val="24"/>
        </w:rPr>
        <w:t xml:space="preserve"> </w:t>
      </w:r>
      <w:r w:rsidR="006B6709" w:rsidRPr="00CB6CD6">
        <w:rPr>
          <w:szCs w:val="24"/>
        </w:rPr>
        <w:t>свидетельство о годности сосуда для работы с предусмотренными параметрами (давлением, температурой и рабочей средой).</w:t>
      </w:r>
    </w:p>
    <w:p w:rsidR="006B6709" w:rsidRPr="00CB6CD6" w:rsidRDefault="006B6709" w:rsidP="006B67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CB6CD6">
        <w:rPr>
          <w:szCs w:val="24"/>
        </w:rPr>
        <w:t>Указанное свидетельство составляется для сосудов,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предназначенных для работы под давлением до 16 кгс/см</w:t>
      </w:r>
      <w:r w:rsidRPr="006B6709">
        <w:rPr>
          <w:szCs w:val="24"/>
          <w:vertAlign w:val="superscript"/>
        </w:rPr>
        <w:t xml:space="preserve">2 </w:t>
      </w:r>
      <w:r w:rsidRPr="00CB6CD6">
        <w:rPr>
          <w:szCs w:val="24"/>
        </w:rPr>
        <w:t>при температуре стенок до 200</w:t>
      </w:r>
      <w:r>
        <w:rPr>
          <w:rFonts w:cs="Times New Roman"/>
          <w:szCs w:val="24"/>
        </w:rPr>
        <w:t>º</w:t>
      </w:r>
      <w:r w:rsidRPr="00CB6CD6">
        <w:rPr>
          <w:szCs w:val="24"/>
        </w:rPr>
        <w:t>С, на основании результатов:</w:t>
      </w:r>
    </w:p>
    <w:p w:rsidR="006B6709" w:rsidRPr="00CB6CD6" w:rsidRDefault="006B6709" w:rsidP="006B67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CB6CD6">
        <w:rPr>
          <w:szCs w:val="24"/>
        </w:rPr>
        <w:t>a) проверочного расчета на прочность (временное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сопротивление должно приниматься не выше 36 кгс/см</w:t>
      </w:r>
      <w:r w:rsidRPr="006B6709">
        <w:rPr>
          <w:szCs w:val="24"/>
          <w:vertAlign w:val="superscript"/>
        </w:rPr>
        <w:t>2</w:t>
      </w:r>
      <w:r w:rsidRPr="00CB6CD6">
        <w:rPr>
          <w:szCs w:val="24"/>
        </w:rPr>
        <w:t xml:space="preserve"> для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стальных сосудов, и не в</w:t>
      </w:r>
      <w:r>
        <w:rPr>
          <w:szCs w:val="24"/>
        </w:rPr>
        <w:t>ы</w:t>
      </w:r>
      <w:r w:rsidRPr="00CB6CD6">
        <w:rPr>
          <w:szCs w:val="24"/>
        </w:rPr>
        <w:t>ше I2 кгс/см</w:t>
      </w:r>
      <w:r w:rsidRPr="00A15511">
        <w:rPr>
          <w:szCs w:val="24"/>
          <w:vertAlign w:val="superscript"/>
        </w:rPr>
        <w:t>2</w:t>
      </w:r>
      <w:r w:rsidRPr="00CB6CD6">
        <w:rPr>
          <w:szCs w:val="24"/>
        </w:rPr>
        <w:t xml:space="preserve"> - для чугунных сосудов или в соответствии с произведенными исследованиями);</w:t>
      </w:r>
    </w:p>
    <w:p w:rsidR="006B6709" w:rsidRPr="00CB6CD6" w:rsidRDefault="006B6709" w:rsidP="006B67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CB6CD6">
        <w:rPr>
          <w:szCs w:val="24"/>
        </w:rPr>
        <w:t>б) ультразвукового контроля или просвечивания сварных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швов и металлографического исследования в объеме, предусмотренном Правилами;</w:t>
      </w:r>
    </w:p>
    <w:p w:rsidR="006B6709" w:rsidRPr="00CB6CD6" w:rsidRDefault="006B6709" w:rsidP="006B670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CB6CD6">
        <w:rPr>
          <w:szCs w:val="24"/>
        </w:rPr>
        <w:t>в) внутреннего осмотра и гидравлического испытания.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Для сосудов с более высокими параметрами среды, кроме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того должны быть произведены, по согласованию с местными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органами технадзора, необходимые исследования и испытания,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на основании которых принимаются допускаемые напря</w:t>
      </w:r>
      <w:r w:rsidR="00A15511">
        <w:rPr>
          <w:szCs w:val="24"/>
        </w:rPr>
        <w:t>ж</w:t>
      </w:r>
      <w:r w:rsidRPr="00CB6CD6">
        <w:rPr>
          <w:szCs w:val="24"/>
        </w:rPr>
        <w:t>ения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для металла и устанавливается его соответствие назначенным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параметрам.</w:t>
      </w:r>
    </w:p>
    <w:p w:rsidR="00DD406B" w:rsidRDefault="006B6709" w:rsidP="00A1551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CB6CD6">
        <w:rPr>
          <w:szCs w:val="24"/>
        </w:rPr>
        <w:t>При отсутствии у владельца сосуда соответствующих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специалистов, свидетельство может быть составлено специализированной организацией.</w:t>
      </w:r>
    </w:p>
    <w:p w:rsidR="00DD406B" w:rsidRPr="00404527" w:rsidRDefault="00DD406B" w:rsidP="00404527">
      <w:pPr>
        <w:pStyle w:val="a4"/>
        <w:spacing w:before="0" w:after="0" w:line="240" w:lineRule="auto"/>
        <w:ind w:left="709" w:firstLine="0"/>
        <w:jc w:val="both"/>
        <w:rPr>
          <w:szCs w:val="24"/>
        </w:rPr>
      </w:pPr>
    </w:p>
    <w:p w:rsidR="00E85C93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Порядок получения разрешения на пуск сосудов в работу.</w:t>
      </w:r>
    </w:p>
    <w:p w:rsidR="00A15511" w:rsidRPr="003972D5" w:rsidRDefault="00A15511" w:rsidP="00A1551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CB6CD6">
        <w:rPr>
          <w:szCs w:val="24"/>
        </w:rPr>
        <w:t>Разрешение на пуск в работу сосудов, подлежащих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регистрации, выдается инспектором технадзора после регистрации и технического освидетельствования этих сосудов.</w:t>
      </w:r>
      <w:r w:rsidR="00580156">
        <w:rPr>
          <w:szCs w:val="24"/>
        </w:rPr>
        <w:t xml:space="preserve"> </w:t>
      </w:r>
      <w:r w:rsidRPr="00CB6CD6">
        <w:rPr>
          <w:szCs w:val="24"/>
        </w:rPr>
        <w:t>Разрешение на пуск сосуда в работу с указанием сроков следующего технического освидетельствования должно записываться в паспорт сосуда. Срок технического освидетельство</w:t>
      </w:r>
      <w:r w:rsidRPr="003972D5">
        <w:rPr>
          <w:szCs w:val="24"/>
        </w:rPr>
        <w:t>вания сосуда должен записываться также в книгу учета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и освидетельствования сосудов.</w:t>
      </w:r>
    </w:p>
    <w:p w:rsidR="00A15511" w:rsidRPr="00A15511" w:rsidRDefault="00A15511" w:rsidP="00A1551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Виды технического освидетельствования сосудов. В каких</w:t>
      </w:r>
      <w:r w:rsidR="00580156">
        <w:rPr>
          <w:b/>
          <w:szCs w:val="24"/>
        </w:rPr>
        <w:t xml:space="preserve"> </w:t>
      </w:r>
      <w:r w:rsidRPr="009D7567">
        <w:rPr>
          <w:b/>
          <w:szCs w:val="24"/>
        </w:rPr>
        <w:t>случаях производится техническое освидетельствование</w:t>
      </w:r>
      <w:r w:rsidR="00580156">
        <w:rPr>
          <w:b/>
          <w:szCs w:val="24"/>
        </w:rPr>
        <w:t xml:space="preserve"> </w:t>
      </w:r>
      <w:r w:rsidRPr="009D7567">
        <w:rPr>
          <w:b/>
          <w:szCs w:val="24"/>
        </w:rPr>
        <w:t>сосудов? Что необходимо проводить, если по конструктивным особенностям сосуды не доступны для внутреннего</w:t>
      </w:r>
      <w:r w:rsidR="00580156">
        <w:rPr>
          <w:b/>
          <w:szCs w:val="24"/>
        </w:rPr>
        <w:t xml:space="preserve"> </w:t>
      </w:r>
      <w:r w:rsidRPr="009D7567">
        <w:rPr>
          <w:b/>
          <w:szCs w:val="24"/>
        </w:rPr>
        <w:t>осмотра?</w:t>
      </w:r>
    </w:p>
    <w:p w:rsidR="00A15511" w:rsidRPr="00220638" w:rsidRDefault="00A15511" w:rsidP="0022063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220638">
        <w:rPr>
          <w:szCs w:val="24"/>
        </w:rPr>
        <w:t>Сосуды, на которые распространяется действие</w:t>
      </w:r>
      <w:r w:rsidR="00580156">
        <w:rPr>
          <w:szCs w:val="24"/>
        </w:rPr>
        <w:t xml:space="preserve"> </w:t>
      </w:r>
      <w:r w:rsidRPr="00220638">
        <w:rPr>
          <w:szCs w:val="24"/>
        </w:rPr>
        <w:t>Правил, должны подвергаться техническому освидетельствованию (внутреннему осмотру и гидравлическому испытанию)</w:t>
      </w:r>
      <w:r w:rsidR="00580156">
        <w:rPr>
          <w:szCs w:val="24"/>
        </w:rPr>
        <w:t xml:space="preserve"> </w:t>
      </w:r>
      <w:r w:rsidRPr="00220638">
        <w:rPr>
          <w:szCs w:val="24"/>
        </w:rPr>
        <w:t>до пуска в работу, периодически в процессе эксплуатации</w:t>
      </w:r>
      <w:r w:rsidR="00580156">
        <w:rPr>
          <w:szCs w:val="24"/>
        </w:rPr>
        <w:t xml:space="preserve"> </w:t>
      </w:r>
      <w:r w:rsidRPr="00220638">
        <w:rPr>
          <w:szCs w:val="24"/>
        </w:rPr>
        <w:t>и досрочно.</w:t>
      </w:r>
    </w:p>
    <w:p w:rsidR="00220638" w:rsidRDefault="00A15511" w:rsidP="0022063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220638">
        <w:rPr>
          <w:szCs w:val="24"/>
        </w:rPr>
        <w:t>Техническое освидетельствование сосудов, зарегистрированных в органах надзора, должно производиться инспектором по котлонадзору.</w:t>
      </w:r>
    </w:p>
    <w:p w:rsidR="00A15511" w:rsidRPr="003972D5" w:rsidRDefault="00A15511" w:rsidP="0022063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220638">
        <w:rPr>
          <w:szCs w:val="24"/>
        </w:rPr>
        <w:t>При невозможности (по конструктивным особенностям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сосудов) проведения внутренних осмотров, последние заменяются гидравлическим испытанием, пробным давлением и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осмотром в доступных местах.</w:t>
      </w:r>
    </w:p>
    <w:p w:rsidR="00A15511" w:rsidRPr="00A15511" w:rsidRDefault="00A15511" w:rsidP="00A1551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В каких случаях разрешается не проводить гидравлическое испытание вновь установленных сосудов?</w:t>
      </w:r>
    </w:p>
    <w:p w:rsidR="00220638" w:rsidRPr="00220638" w:rsidRDefault="00220638" w:rsidP="0022063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220638">
        <w:rPr>
          <w:szCs w:val="24"/>
        </w:rPr>
        <w:lastRenderedPageBreak/>
        <w:t>Гидравлическое испытание вновь установленных сосудов при техническом освидетельствовании разрешается не производить, если с момента проведения такого испытания на заводе-изготовителе прошло менее I2 месяцев, сосуды не получили повреждений при транспортировке к месту установки и монтаж их производился без применения сварки или пайки элементов, работающих под давлением.</w:t>
      </w:r>
    </w:p>
    <w:p w:rsidR="00220638" w:rsidRPr="00220638" w:rsidRDefault="00220638" w:rsidP="0022063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Сроки проведения периодических технических освидетельствований сосудов инспектором котлонадзора и в присутствии кого проводятся технические освидетельствования?</w:t>
      </w:r>
    </w:p>
    <w:p w:rsidR="00A41E5F" w:rsidRPr="00A41E5F" w:rsidRDefault="00A41E5F" w:rsidP="00A41E5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A41E5F">
        <w:rPr>
          <w:szCs w:val="24"/>
        </w:rPr>
        <w:t>Сосуды, находящиеся в эксплуатации и зарегистрированные в органах технадзора, должны подвергаться</w:t>
      </w:r>
      <w:r w:rsidR="00580156">
        <w:rPr>
          <w:szCs w:val="24"/>
        </w:rPr>
        <w:t xml:space="preserve"> </w:t>
      </w:r>
      <w:r w:rsidRPr="00A41E5F">
        <w:rPr>
          <w:szCs w:val="24"/>
        </w:rPr>
        <w:t>техническому освидетельствованию инспектором:</w:t>
      </w:r>
    </w:p>
    <w:p w:rsidR="00A41E5F" w:rsidRPr="003972D5" w:rsidRDefault="00A41E5F" w:rsidP="00A41E5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- внутреннему осмотру с целью в</w:t>
      </w:r>
      <w:r>
        <w:rPr>
          <w:szCs w:val="24"/>
        </w:rPr>
        <w:t>ы</w:t>
      </w:r>
      <w:r w:rsidRPr="003972D5">
        <w:rPr>
          <w:szCs w:val="24"/>
        </w:rPr>
        <w:t>явления состояния внутренних и наружных поверхностей и влияния среды на стенки</w:t>
      </w:r>
      <w:r w:rsidR="00580156">
        <w:rPr>
          <w:szCs w:val="24"/>
        </w:rPr>
        <w:t xml:space="preserve"> </w:t>
      </w:r>
      <w:r w:rsidRPr="003972D5">
        <w:rPr>
          <w:szCs w:val="24"/>
        </w:rPr>
        <w:t xml:space="preserve">сосудов - не реже одного раза в </w:t>
      </w:r>
      <w:r w:rsidR="00580156">
        <w:rPr>
          <w:szCs w:val="24"/>
        </w:rPr>
        <w:t>4</w:t>
      </w:r>
      <w:r w:rsidRPr="003972D5">
        <w:rPr>
          <w:szCs w:val="24"/>
        </w:rPr>
        <w:t xml:space="preserve"> года;</w:t>
      </w:r>
    </w:p>
    <w:p w:rsidR="00A41E5F" w:rsidRDefault="00A41E5F" w:rsidP="00A41E5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- гидравлическому испытанию с предварительным внутренним</w:t>
      </w:r>
      <w:r w:rsidR="00580156">
        <w:rPr>
          <w:szCs w:val="24"/>
        </w:rPr>
        <w:t xml:space="preserve"> </w:t>
      </w:r>
      <w:r w:rsidRPr="003972D5">
        <w:rPr>
          <w:szCs w:val="24"/>
        </w:rPr>
        <w:t xml:space="preserve">осмотром - не реже одного раза в </w:t>
      </w:r>
      <w:r w:rsidR="00580156">
        <w:rPr>
          <w:szCs w:val="24"/>
        </w:rPr>
        <w:t>8</w:t>
      </w:r>
      <w:r w:rsidRPr="003972D5">
        <w:rPr>
          <w:szCs w:val="24"/>
        </w:rPr>
        <w:t xml:space="preserve"> лет.</w:t>
      </w:r>
    </w:p>
    <w:p w:rsidR="00A41E5F" w:rsidRPr="003972D5" w:rsidRDefault="00A41E5F" w:rsidP="00A41E5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Гидравлическое испытание допускается производить водой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или другими некоррозийными, неядовитыми, не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взрывоопасными,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невязкими жидкостями.</w:t>
      </w:r>
    </w:p>
    <w:p w:rsidR="00A41E5F" w:rsidRPr="003972D5" w:rsidRDefault="00A41E5F" w:rsidP="00A41E5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Сосуды для хранения и транспортирования сжиженных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кислорода, азота и других некоррозийных криогенных жидкостей,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защищенные поверхностной изоляцией или изоляцией на основе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вакуума, должны подвергаться периодическому техническому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освидетельствованию не реже одного раза в 10 лет.</w:t>
      </w:r>
    </w:p>
    <w:p w:rsidR="0005038D" w:rsidRDefault="00A41E5F" w:rsidP="0005038D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5038D">
        <w:rPr>
          <w:szCs w:val="24"/>
        </w:rPr>
        <w:t>Техническое освидетельствование сосудов с некоррозийной средой зарытых в грунт, а также с жидким нефтяным газом, с содержанием сероводорода не более 5 г на 100 м</w:t>
      </w:r>
      <w:r w:rsidRPr="0005038D">
        <w:rPr>
          <w:szCs w:val="24"/>
          <w:vertAlign w:val="superscript"/>
        </w:rPr>
        <w:t>3</w:t>
      </w:r>
      <w:r w:rsidRPr="0005038D">
        <w:rPr>
          <w:szCs w:val="24"/>
        </w:rPr>
        <w:t>,может производиться без освобождения их из грунта и снятия</w:t>
      </w:r>
      <w:r w:rsidR="00580156">
        <w:rPr>
          <w:szCs w:val="24"/>
        </w:rPr>
        <w:t xml:space="preserve"> </w:t>
      </w:r>
      <w:r w:rsidRPr="0005038D">
        <w:rPr>
          <w:szCs w:val="24"/>
        </w:rPr>
        <w:t>наружной изоляции, при условии замера толщины стенок сосудов неразрушающим методом контроля.</w:t>
      </w:r>
    </w:p>
    <w:p w:rsidR="00A41E5F" w:rsidRPr="003972D5" w:rsidRDefault="00A41E5F" w:rsidP="0005038D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Резервуары, установленные (зарытые) в грунте, для хранения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жидкого нефтяного газа с содержанием сероводорода не более5г на I00м</w:t>
      </w:r>
      <w:r w:rsidRPr="0005038D">
        <w:rPr>
          <w:szCs w:val="24"/>
          <w:vertAlign w:val="superscript"/>
        </w:rPr>
        <w:t>3</w:t>
      </w:r>
      <w:r w:rsidRPr="003972D5">
        <w:rPr>
          <w:szCs w:val="24"/>
        </w:rPr>
        <w:t xml:space="preserve"> подлежат техническому освидетельствованию(внутреннему осмотру и гидравлическому испытанию) не реже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одного раза в I</w:t>
      </w:r>
      <w:r w:rsidR="0005038D">
        <w:rPr>
          <w:szCs w:val="24"/>
        </w:rPr>
        <w:t xml:space="preserve">0 </w:t>
      </w:r>
      <w:r w:rsidRPr="003972D5">
        <w:rPr>
          <w:szCs w:val="24"/>
        </w:rPr>
        <w:t>лет.</w:t>
      </w:r>
    </w:p>
    <w:p w:rsidR="00A41E5F" w:rsidRPr="0005038D" w:rsidRDefault="0005038D" w:rsidP="0005038D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Т</w:t>
      </w:r>
      <w:r w:rsidR="00A41E5F" w:rsidRPr="0005038D">
        <w:rPr>
          <w:szCs w:val="24"/>
        </w:rPr>
        <w:t>ехническое освидетельствование сосудов производится</w:t>
      </w:r>
      <w:r w:rsidR="00580156">
        <w:rPr>
          <w:szCs w:val="24"/>
        </w:rPr>
        <w:t xml:space="preserve"> </w:t>
      </w:r>
      <w:r w:rsidR="00A41E5F" w:rsidRPr="0005038D">
        <w:rPr>
          <w:szCs w:val="24"/>
        </w:rPr>
        <w:t>инспектором по котлонадзору в присутствии лица, ответственного за исправное состояние и безопасное действие сосудов</w:t>
      </w:r>
      <w:r w:rsidR="00580156">
        <w:rPr>
          <w:szCs w:val="24"/>
        </w:rPr>
        <w:t xml:space="preserve"> </w:t>
      </w:r>
      <w:r w:rsidR="00A41E5F" w:rsidRPr="0005038D">
        <w:rPr>
          <w:szCs w:val="24"/>
        </w:rPr>
        <w:t>или выделенного администрацией предприятия из лиц инженерно-технического персонала.</w:t>
      </w:r>
    </w:p>
    <w:p w:rsidR="00A41E5F" w:rsidRPr="009D7567" w:rsidRDefault="00A41E5F" w:rsidP="00A41E5F">
      <w:pPr>
        <w:pStyle w:val="a4"/>
        <w:spacing w:before="0" w:after="0" w:line="240" w:lineRule="auto"/>
        <w:ind w:left="644" w:firstLine="0"/>
        <w:jc w:val="both"/>
        <w:rPr>
          <w:b/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В каких случаях допускается замена гидравлического</w:t>
      </w:r>
      <w:r w:rsidR="00580156">
        <w:rPr>
          <w:b/>
          <w:szCs w:val="24"/>
        </w:rPr>
        <w:t xml:space="preserve"> </w:t>
      </w:r>
      <w:r w:rsidRPr="009D7567">
        <w:rPr>
          <w:b/>
          <w:szCs w:val="24"/>
        </w:rPr>
        <w:t>испытания на пневматическое и порядок проведения этого</w:t>
      </w:r>
      <w:r w:rsidR="00580156">
        <w:rPr>
          <w:b/>
          <w:szCs w:val="24"/>
        </w:rPr>
        <w:t xml:space="preserve"> </w:t>
      </w:r>
      <w:r w:rsidRPr="009D7567">
        <w:rPr>
          <w:b/>
          <w:szCs w:val="24"/>
        </w:rPr>
        <w:t>испытания.</w:t>
      </w:r>
    </w:p>
    <w:p w:rsidR="00BD326D" w:rsidRPr="003972D5" w:rsidRDefault="00BD326D" w:rsidP="0002420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В случаях, когда гидравлическое испытание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невозможно (большие напряжения от веса воды в фундаменте,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междуэтажных перекрытиях или в самом сосуде; трудность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удаления воды; наличие внутри сосуда футеровки, препятствующей заполнению сосуда водой), разрешается заменить</w:t>
      </w:r>
      <w:r w:rsidR="00580156">
        <w:rPr>
          <w:szCs w:val="24"/>
        </w:rPr>
        <w:t xml:space="preserve"> </w:t>
      </w:r>
      <w:r w:rsidRPr="003972D5">
        <w:rPr>
          <w:szCs w:val="24"/>
        </w:rPr>
        <w:t>его пневматическим испытанием (воздухом и инертным газом)на такое же пробное давление. Этот вид испытания допускается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только при условии положительных результатов тщательного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внутреннего осмотра и проверки прочности сосуда расчетом.</w:t>
      </w:r>
    </w:p>
    <w:p w:rsidR="00BD326D" w:rsidRPr="003972D5" w:rsidRDefault="00BD326D" w:rsidP="0002420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При пневматическом испытании должны быть приняты меры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предосторожности: вентиль на наполнительном трубопроводе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от источника давления и манометры должны быть выведены за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пределы помещения, в котором находится испытываемый сосуд,</w:t>
      </w:r>
      <w:r w:rsidR="00C65123">
        <w:rPr>
          <w:szCs w:val="24"/>
        </w:rPr>
        <w:t xml:space="preserve"> </w:t>
      </w:r>
      <w:r w:rsidRPr="003972D5">
        <w:rPr>
          <w:szCs w:val="24"/>
        </w:rPr>
        <w:t xml:space="preserve">а люди, на время испытания сосуда пробным давлением, </w:t>
      </w:r>
      <w:r w:rsidR="0002420E">
        <w:rPr>
          <w:szCs w:val="24"/>
        </w:rPr>
        <w:t>удале</w:t>
      </w:r>
      <w:r w:rsidRPr="003972D5">
        <w:rPr>
          <w:szCs w:val="24"/>
        </w:rPr>
        <w:t>ны в безопасные места. При пробном давлении сосуд должен</w:t>
      </w:r>
      <w:r w:rsidR="00C65123">
        <w:rPr>
          <w:szCs w:val="24"/>
        </w:rPr>
        <w:t xml:space="preserve"> </w:t>
      </w:r>
      <w:r w:rsidRPr="003972D5">
        <w:rPr>
          <w:szCs w:val="24"/>
        </w:rPr>
        <w:t xml:space="preserve">находиться в течение 5 минут, после чего давление постепенно снижают до рабочего и производят осмотр сосуда с проверкой плотности его швов и разъемных соединений мыльным раствором или другим способом. </w:t>
      </w:r>
      <w:r w:rsidR="0002420E" w:rsidRPr="003972D5">
        <w:rPr>
          <w:szCs w:val="24"/>
        </w:rPr>
        <w:t>Постукивание</w:t>
      </w:r>
      <w:r w:rsidRPr="003972D5">
        <w:rPr>
          <w:szCs w:val="24"/>
        </w:rPr>
        <w:t xml:space="preserve"> сосуда под давлением</w:t>
      </w:r>
    </w:p>
    <w:p w:rsidR="00BD326D" w:rsidRPr="003972D5" w:rsidRDefault="00BD326D" w:rsidP="0002420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при пневматическом испытании запрещается.</w:t>
      </w:r>
    </w:p>
    <w:p w:rsidR="00BD326D" w:rsidRPr="00BD326D" w:rsidRDefault="00BD326D" w:rsidP="00BD326D">
      <w:pPr>
        <w:pStyle w:val="a4"/>
        <w:tabs>
          <w:tab w:val="left" w:pos="1316"/>
        </w:tabs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В каких случаях сосуды должны подвергаться внеочередным (досрочным) техническим освидетельствованиям?</w:t>
      </w:r>
    </w:p>
    <w:p w:rsidR="0002420E" w:rsidRPr="0002420E" w:rsidRDefault="0002420E" w:rsidP="0002420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2420E">
        <w:rPr>
          <w:szCs w:val="24"/>
        </w:rPr>
        <w:t>Сосуды должны подвергаться досрочным техническим освидетельствованиям:</w:t>
      </w:r>
    </w:p>
    <w:p w:rsidR="0002420E" w:rsidRPr="0002420E" w:rsidRDefault="0002420E" w:rsidP="0002420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2420E">
        <w:rPr>
          <w:szCs w:val="24"/>
        </w:rPr>
        <w:t>a) после реконструкции и ремонта с применением сварки</w:t>
      </w:r>
      <w:r w:rsidR="00C65123">
        <w:rPr>
          <w:szCs w:val="24"/>
        </w:rPr>
        <w:t xml:space="preserve"> </w:t>
      </w:r>
      <w:r w:rsidRPr="0002420E">
        <w:rPr>
          <w:szCs w:val="24"/>
        </w:rPr>
        <w:t>или пайки отдельных частей сосуда, работающих под давлением;</w:t>
      </w:r>
    </w:p>
    <w:p w:rsidR="0002420E" w:rsidRPr="003972D5" w:rsidRDefault="0002420E" w:rsidP="0002420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lastRenderedPageBreak/>
        <w:t>б) если сосуд перед пуском в работу находился в бездействии более одного года, за исключением случаев складской консервации, при которой освидетельствование сосудов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обязательно перед пуском в эксплуатацию при хранении свыше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трех лет;</w:t>
      </w:r>
    </w:p>
    <w:p w:rsidR="0002420E" w:rsidRPr="003972D5" w:rsidRDefault="00A56CE6" w:rsidP="00A56CE6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</w:t>
      </w:r>
      <w:r w:rsidR="0002420E" w:rsidRPr="003972D5">
        <w:rPr>
          <w:szCs w:val="24"/>
        </w:rPr>
        <w:t>) если сосуд был демонтирован и установлен на новом</w:t>
      </w:r>
      <w:r w:rsidR="00C65123">
        <w:rPr>
          <w:szCs w:val="24"/>
        </w:rPr>
        <w:t xml:space="preserve"> </w:t>
      </w:r>
      <w:r w:rsidR="0002420E" w:rsidRPr="003972D5">
        <w:rPr>
          <w:szCs w:val="24"/>
        </w:rPr>
        <w:t>месте;</w:t>
      </w:r>
    </w:p>
    <w:p w:rsidR="0002420E" w:rsidRPr="003972D5" w:rsidRDefault="0002420E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г) перед наложением на стенки сосуда защитного покрытия, если таковое производится предприятием-владельцем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сосуда;</w:t>
      </w:r>
    </w:p>
    <w:p w:rsidR="0002420E" w:rsidRPr="003972D5" w:rsidRDefault="0002420E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д) если такое освидетельствование необходимо по усмотрению инспектора, лица, осуществляющего надзор или лица,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ответственного за исправное состояние и безопасное действие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сосуда.</w:t>
      </w:r>
    </w:p>
    <w:p w:rsidR="0002420E" w:rsidRPr="0002420E" w:rsidRDefault="0002420E" w:rsidP="0002420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В каких случаях техническое освидетельствование должны</w:t>
      </w:r>
      <w:r w:rsidR="00C65123">
        <w:rPr>
          <w:b/>
          <w:szCs w:val="24"/>
        </w:rPr>
        <w:t xml:space="preserve"> </w:t>
      </w:r>
      <w:r w:rsidRPr="009D7567">
        <w:rPr>
          <w:b/>
          <w:szCs w:val="24"/>
        </w:rPr>
        <w:t>проводить предприятия - владельцы сосудов?</w:t>
      </w:r>
    </w:p>
    <w:p w:rsidR="00B07EB7" w:rsidRPr="00B07EB7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B07EB7">
        <w:rPr>
          <w:szCs w:val="24"/>
        </w:rPr>
        <w:t>Предприятия-владельцы сосудов должны производить:</w:t>
      </w:r>
    </w:p>
    <w:p w:rsidR="00B07EB7" w:rsidRPr="003972D5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a) внутренний осмотр и гидравлическое испытание вновь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установленных сосудов, не подлежащих регистрации в органах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надзора, - перед пуском в работу;</w:t>
      </w:r>
    </w:p>
    <w:p w:rsidR="00B07EB7" w:rsidRPr="003972D5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б) внутренний осмотр всех сосудов (зарегистрированных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и не регистрируемых в органах надзора) - не реже, чем через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каждые два года, за исключением сосудов, работающих со</w:t>
      </w:r>
      <w:r w:rsidR="00C65123">
        <w:rPr>
          <w:szCs w:val="24"/>
        </w:rPr>
        <w:t xml:space="preserve"> </w:t>
      </w:r>
      <w:r w:rsidRPr="003972D5">
        <w:rPr>
          <w:szCs w:val="24"/>
        </w:rPr>
        <w:t xml:space="preserve">средой, вызывающей коррозию металла, которые должны подвергаться внутреннему осмотру не реке, чем через </w:t>
      </w:r>
      <w:r w:rsidR="00C65123">
        <w:rPr>
          <w:szCs w:val="24"/>
        </w:rPr>
        <w:t>1</w:t>
      </w:r>
      <w:r w:rsidRPr="003972D5">
        <w:rPr>
          <w:szCs w:val="24"/>
        </w:rPr>
        <w:t>2 месяцев.</w:t>
      </w:r>
    </w:p>
    <w:p w:rsidR="00B07EB7" w:rsidRPr="003972D5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Внутренний осмотр колонн синтеза аммиака, а также сосудов, включенных в системы с непрерывно действующим технологическим процессом, с некоррозийной рабоч</w:t>
      </w:r>
      <w:r w:rsidR="001B525B">
        <w:rPr>
          <w:szCs w:val="24"/>
        </w:rPr>
        <w:t xml:space="preserve">ей средой, остановка которых по </w:t>
      </w:r>
      <w:r w:rsidRPr="003972D5">
        <w:rPr>
          <w:szCs w:val="24"/>
        </w:rPr>
        <w:t>условия</w:t>
      </w:r>
      <w:r w:rsidR="001B525B">
        <w:rPr>
          <w:szCs w:val="24"/>
        </w:rPr>
        <w:t>м</w:t>
      </w:r>
      <w:r w:rsidRPr="003972D5">
        <w:rPr>
          <w:szCs w:val="24"/>
        </w:rPr>
        <w:t xml:space="preserve"> производства невозможна, допускается совмещать с капитальным ремонтом, осмотр колонн синтеза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аммиака разрешается также совмещать с периодом замены катализатора, но не реже одного раза в 4 года.</w:t>
      </w:r>
    </w:p>
    <w:p w:rsidR="00B07EB7" w:rsidRPr="003972D5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При внутренних осмотрах сосудов должны быть выявлены</w:t>
      </w:r>
      <w:r w:rsidR="00C65123">
        <w:rPr>
          <w:szCs w:val="24"/>
        </w:rPr>
        <w:t xml:space="preserve"> </w:t>
      </w:r>
      <w:r w:rsidRPr="003972D5">
        <w:rPr>
          <w:szCs w:val="24"/>
        </w:rPr>
        <w:t>и устранены все дефекты, снижающие прочность их;</w:t>
      </w:r>
    </w:p>
    <w:p w:rsidR="00B07EB7" w:rsidRPr="003972D5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</w:t>
      </w:r>
      <w:r w:rsidRPr="003972D5">
        <w:rPr>
          <w:szCs w:val="24"/>
        </w:rPr>
        <w:t>) периодический о</w:t>
      </w:r>
      <w:r>
        <w:rPr>
          <w:szCs w:val="24"/>
        </w:rPr>
        <w:t>с</w:t>
      </w:r>
      <w:r w:rsidRPr="003972D5">
        <w:rPr>
          <w:szCs w:val="24"/>
        </w:rPr>
        <w:t>мотр сосудов в рабочем состоянии;</w:t>
      </w:r>
    </w:p>
    <w:p w:rsidR="00B07EB7" w:rsidRPr="003972D5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B07EB7">
        <w:rPr>
          <w:szCs w:val="24"/>
        </w:rPr>
        <w:t>г) гидравлическое испытание с предварительным внутренним осмотром сосудов, не регистрируемых в органах надзора,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не реже одного раза в 8 лет;</w:t>
      </w:r>
    </w:p>
    <w:p w:rsidR="00B07EB7" w:rsidRPr="003972D5" w:rsidRDefault="00B07EB7" w:rsidP="006928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д) досрочное техническое освидетельствование нерегистрируемых сосудов.</w:t>
      </w:r>
    </w:p>
    <w:p w:rsidR="00B07EB7" w:rsidRPr="003972D5" w:rsidRDefault="00B07EB7" w:rsidP="006928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9281A">
        <w:rPr>
          <w:szCs w:val="24"/>
        </w:rPr>
        <w:t>Техническое освидетельствование сосудов должно производиться лицом, осуществляющим надзор за сосудами на предприятии, в присутствии лица, ответственного за исправное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состояние и безопасное действие сосудов.</w:t>
      </w:r>
    </w:p>
    <w:p w:rsidR="00B07EB7" w:rsidRPr="003972D5" w:rsidRDefault="00B07EB7" w:rsidP="006928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Результаты и сроки следующих технических освидетельствований должны записываться в паспорт сосуда лицом, производившим данное техническое освидетельствование.</w:t>
      </w:r>
    </w:p>
    <w:p w:rsidR="00B07EB7" w:rsidRPr="00B07EB7" w:rsidRDefault="00B07EB7" w:rsidP="00B07EB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Требования к проведению администрацией предприятия</w:t>
      </w:r>
      <w:r w:rsidR="009D7567">
        <w:rPr>
          <w:b/>
          <w:szCs w:val="24"/>
        </w:rPr>
        <w:t xml:space="preserve"> исп</w:t>
      </w:r>
      <w:r w:rsidRPr="009D7567">
        <w:rPr>
          <w:b/>
          <w:szCs w:val="24"/>
        </w:rPr>
        <w:t>ытаний сосудов на герметичность.</w:t>
      </w:r>
    </w:p>
    <w:p w:rsidR="0069281A" w:rsidRPr="0069281A" w:rsidRDefault="0069281A" w:rsidP="006928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69281A">
        <w:rPr>
          <w:szCs w:val="24"/>
        </w:rPr>
        <w:t>Сосуды, работающие под давлением ядовитых газов или жидкостей, должны подвергаться администрацией предприятия-владельца сосуда испытанию на герметичность в соответствии с производственной инструкцией, утвержденной главным инженером предприятия; испытание следует производить воздухом или инертным газом под давлением, равным рабочему давлению сосуда, или другим равноценным безопасным методом</w:t>
      </w:r>
      <w:r w:rsidR="001B525B">
        <w:rPr>
          <w:szCs w:val="24"/>
        </w:rPr>
        <w:t xml:space="preserve"> </w:t>
      </w:r>
      <w:r w:rsidRPr="0069281A">
        <w:rPr>
          <w:szCs w:val="24"/>
        </w:rPr>
        <w:t>контроля.</w:t>
      </w:r>
    </w:p>
    <w:p w:rsidR="0069281A" w:rsidRPr="0069281A" w:rsidRDefault="0069281A" w:rsidP="006928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Порядок подготовки сосудов к внутреннему осмотру и</w:t>
      </w:r>
      <w:r w:rsidR="001B525B">
        <w:rPr>
          <w:b/>
          <w:szCs w:val="24"/>
        </w:rPr>
        <w:t xml:space="preserve"> </w:t>
      </w:r>
      <w:r w:rsidRPr="009D7567">
        <w:rPr>
          <w:b/>
          <w:szCs w:val="24"/>
        </w:rPr>
        <w:t>гидравлическому испытанию.</w:t>
      </w:r>
    </w:p>
    <w:p w:rsidR="0069281A" w:rsidRPr="003972D5" w:rsidRDefault="0069281A" w:rsidP="004D27A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День проведения внутреннего осмотра и гидравлического испытания сосудов устанавливается администрацией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предприятия, причем сосуд должен быть предъявлен к освидетельствованию не позднее срока, указанного в его паспорте.</w:t>
      </w:r>
      <w:r w:rsidR="001B525B">
        <w:rPr>
          <w:szCs w:val="24"/>
        </w:rPr>
        <w:t xml:space="preserve"> </w:t>
      </w:r>
      <w:r w:rsidRPr="003972D5">
        <w:rPr>
          <w:szCs w:val="24"/>
        </w:rPr>
        <w:t xml:space="preserve">Администрация предприятия не позднее срока, чем за </w:t>
      </w:r>
      <w:r w:rsidR="001B525B">
        <w:rPr>
          <w:szCs w:val="24"/>
        </w:rPr>
        <w:t>1</w:t>
      </w:r>
      <w:r w:rsidR="004D27A1">
        <w:rPr>
          <w:szCs w:val="24"/>
        </w:rPr>
        <w:t xml:space="preserve">0 </w:t>
      </w:r>
      <w:r w:rsidRPr="003972D5">
        <w:rPr>
          <w:szCs w:val="24"/>
        </w:rPr>
        <w:t>дней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обязана уведомить инспектора по котлонадзору о готовности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сосуда к освидетельствованию.</w:t>
      </w:r>
    </w:p>
    <w:p w:rsidR="0069281A" w:rsidRPr="003972D5" w:rsidRDefault="0069281A" w:rsidP="004D27A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t>Перед внутренним осмотром и гидравлическим испытанием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сосуд должен быть остановлен, охлажден (обогрет), освобожден от заполняющей его рабочей среды, отключен заглушками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от всех трубопроводов, соединяющих сосуд с источником давления или с другими сосудами, очищен от металла.</w:t>
      </w:r>
    </w:p>
    <w:p w:rsidR="0069281A" w:rsidRPr="001F377A" w:rsidRDefault="0069281A" w:rsidP="004D27A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972D5">
        <w:rPr>
          <w:szCs w:val="24"/>
        </w:rPr>
        <w:lastRenderedPageBreak/>
        <w:t>Футеровка, изоляция и другие виды защиты от коррозии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должны быть частично или полностью удалены, если имеются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признаки, указывающие на возможность возникновения дефектов</w:t>
      </w:r>
      <w:r w:rsidR="001B525B">
        <w:rPr>
          <w:szCs w:val="24"/>
        </w:rPr>
        <w:t xml:space="preserve"> </w:t>
      </w:r>
      <w:r w:rsidRPr="003972D5">
        <w:rPr>
          <w:szCs w:val="24"/>
        </w:rPr>
        <w:t>металла сосуда под защитным покрытием (неплотность футеров</w:t>
      </w:r>
      <w:r w:rsidRPr="001F377A">
        <w:rPr>
          <w:szCs w:val="24"/>
        </w:rPr>
        <w:t>ки, отдулины, гуммировки, следы промокания изоляции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и т.п.).</w:t>
      </w:r>
    </w:p>
    <w:p w:rsidR="0069281A" w:rsidRPr="001F377A" w:rsidRDefault="0069281A" w:rsidP="004D27A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1F377A">
        <w:rPr>
          <w:szCs w:val="24"/>
        </w:rPr>
        <w:t>Электрообогрев и привод сосуда должны быть отключены.</w:t>
      </w:r>
    </w:p>
    <w:p w:rsidR="0069281A" w:rsidRPr="001F377A" w:rsidRDefault="0069281A" w:rsidP="004D27A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1F377A">
        <w:rPr>
          <w:szCs w:val="24"/>
        </w:rPr>
        <w:t>Сосуды высотой более 2м перед внутренним осмотром должны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быть оборудованы приспособлениями, обеспечивающими безопасный доступ при осмотре всех частей сосуда.</w:t>
      </w:r>
    </w:p>
    <w:p w:rsidR="0069281A" w:rsidRPr="0069281A" w:rsidRDefault="0069281A" w:rsidP="0069281A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Какое право предоставляется администрации предприятия</w:t>
      </w:r>
      <w:r w:rsidR="001B525B">
        <w:rPr>
          <w:b/>
          <w:szCs w:val="24"/>
        </w:rPr>
        <w:t xml:space="preserve"> </w:t>
      </w:r>
      <w:r w:rsidRPr="009D7567">
        <w:rPr>
          <w:b/>
          <w:szCs w:val="24"/>
        </w:rPr>
        <w:t>в случае неприбытия инспектора котлонадзора для проведения технического освидетельствования сосудов? Кто</w:t>
      </w:r>
      <w:r w:rsidR="001B525B">
        <w:rPr>
          <w:b/>
          <w:szCs w:val="24"/>
        </w:rPr>
        <w:t xml:space="preserve"> </w:t>
      </w:r>
      <w:r w:rsidRPr="009D7567">
        <w:rPr>
          <w:b/>
          <w:szCs w:val="24"/>
        </w:rPr>
        <w:t>и на какой срок может продлить сроки проведения технического освидетельствования сосудов?</w:t>
      </w:r>
    </w:p>
    <w:p w:rsidR="004D27A1" w:rsidRPr="00FE5E77" w:rsidRDefault="004D27A1" w:rsidP="006D751E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FE5E77">
        <w:rPr>
          <w:szCs w:val="24"/>
        </w:rPr>
        <w:t>В случае неприбытия инспектора по котлонадзору для освидетельствования зарегистрированного сосуда,</w:t>
      </w:r>
      <w:r w:rsidR="001B525B">
        <w:rPr>
          <w:szCs w:val="24"/>
        </w:rPr>
        <w:t xml:space="preserve"> </w:t>
      </w:r>
      <w:r w:rsidRPr="00FE5E77">
        <w:rPr>
          <w:szCs w:val="24"/>
        </w:rPr>
        <w:t>администрации предприятия предоставляется право, под</w:t>
      </w:r>
      <w:r w:rsidR="001B525B">
        <w:rPr>
          <w:szCs w:val="24"/>
        </w:rPr>
        <w:t xml:space="preserve"> </w:t>
      </w:r>
      <w:r w:rsidRPr="00FE5E77">
        <w:rPr>
          <w:szCs w:val="24"/>
        </w:rPr>
        <w:t>свою ответственность, произвести освидетельствование комиссией предприятия, назначаемой приказом.</w:t>
      </w:r>
    </w:p>
    <w:p w:rsidR="004D27A1" w:rsidRPr="001F377A" w:rsidRDefault="004D27A1" w:rsidP="00FE5E7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1F377A">
        <w:rPr>
          <w:szCs w:val="24"/>
        </w:rPr>
        <w:t>Результатом проведенного и срок следующего освидетельствования заносится в паспорт сосуда за подписью всех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членов комиссии, копия этой записи направляется в местный</w:t>
      </w:r>
      <w:r w:rsidR="008D0174">
        <w:rPr>
          <w:szCs w:val="24"/>
        </w:rPr>
        <w:t xml:space="preserve"> </w:t>
      </w:r>
      <w:r w:rsidRPr="001F377A">
        <w:rPr>
          <w:szCs w:val="24"/>
        </w:rPr>
        <w:t>орган технадзора не позднее, чем через 5 дней после освидетельствования.</w:t>
      </w:r>
    </w:p>
    <w:p w:rsidR="004D27A1" w:rsidRPr="001F377A" w:rsidRDefault="004D27A1" w:rsidP="00FE5E7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1F377A">
        <w:rPr>
          <w:szCs w:val="24"/>
        </w:rPr>
        <w:t>Допущенный к работе сосуд подлежит освидетельствованию инспектором по котлонадзору не позднее, чем через</w:t>
      </w:r>
      <w:r w:rsidR="001B525B">
        <w:rPr>
          <w:szCs w:val="24"/>
        </w:rPr>
        <w:t xml:space="preserve"> 1</w:t>
      </w:r>
      <w:r w:rsidRPr="001F377A">
        <w:rPr>
          <w:szCs w:val="24"/>
        </w:rPr>
        <w:t>2 мес. Продление срока технического освидетельствования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сосуда может быть разрешено местным органом технадзора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в исключительных случаях не более, чем на три месяца по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технически обоснованному письменному ходатайству администрации предприятия с представлением данных, подтверждающих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удовлетворительное состояние сосуда и при положительных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результатах осмотра сосуда в рабочем состоянии инспектором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по котлонадзору.</w:t>
      </w:r>
    </w:p>
    <w:p w:rsidR="004D27A1" w:rsidRDefault="004D27A1" w:rsidP="00FE5E77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1F377A">
        <w:rPr>
          <w:szCs w:val="24"/>
        </w:rPr>
        <w:t>Продление срока технического освидетельствования сосудов, нерегистрируемых в органах надзора, не более, чем</w:t>
      </w:r>
      <w:r w:rsidR="001B525B">
        <w:rPr>
          <w:szCs w:val="24"/>
        </w:rPr>
        <w:t xml:space="preserve"> </w:t>
      </w:r>
      <w:r w:rsidRPr="001F377A">
        <w:rPr>
          <w:szCs w:val="24"/>
        </w:rPr>
        <w:t>на три месяца, может допустить главный инженер предприятия.</w:t>
      </w:r>
    </w:p>
    <w:p w:rsidR="004D27A1" w:rsidRPr="004D27A1" w:rsidRDefault="004D27A1" w:rsidP="004D27A1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На что обращается внимание при внутренних осмотрах</w:t>
      </w:r>
      <w:r w:rsidR="001B525B">
        <w:rPr>
          <w:b/>
          <w:szCs w:val="24"/>
        </w:rPr>
        <w:t xml:space="preserve"> </w:t>
      </w:r>
      <w:r w:rsidRPr="009D7567">
        <w:rPr>
          <w:b/>
          <w:szCs w:val="24"/>
        </w:rPr>
        <w:t>сосудов?</w:t>
      </w:r>
    </w:p>
    <w:p w:rsidR="005B3802" w:rsidRPr="005B3802" w:rsidRDefault="005B3802" w:rsidP="005B380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B3802">
        <w:rPr>
          <w:szCs w:val="24"/>
        </w:rPr>
        <w:t>При внутренних осмотрах особое внимание должно быть обращено на в</w:t>
      </w:r>
      <w:r>
        <w:rPr>
          <w:szCs w:val="24"/>
        </w:rPr>
        <w:t>ы</w:t>
      </w:r>
      <w:r w:rsidRPr="005B3802">
        <w:rPr>
          <w:szCs w:val="24"/>
        </w:rPr>
        <w:t>явление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следующих дефектов:</w:t>
      </w:r>
    </w:p>
    <w:p w:rsidR="005B3802" w:rsidRPr="005B3802" w:rsidRDefault="005B3802" w:rsidP="005B380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B3802">
        <w:rPr>
          <w:szCs w:val="24"/>
        </w:rPr>
        <w:t>a) на внутренней и наружной поверхностях сосуда - трещины,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надрывы, коррозия стенок (особенно в местах отбортовки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и вырезов), выпучины, отдулины (преимущественно у сосудов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с рубашками, а также сосудов с огневым или электрическим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обогревом), раковины (в литых сосудах);</w:t>
      </w:r>
    </w:p>
    <w:p w:rsidR="005B3802" w:rsidRPr="005B3802" w:rsidRDefault="005B3802" w:rsidP="005B380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B3802">
        <w:rPr>
          <w:szCs w:val="24"/>
        </w:rPr>
        <w:t>б) в сварных швах - дефекты сварки, трещины, надрывы,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протравления в заклепочных швах - трещины между заклепками,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обрывы головки, следы пропусков, надрывы в кромках склепанных листов, коррозионные повреждения кл</w:t>
      </w:r>
      <w:r w:rsidR="008D0174">
        <w:rPr>
          <w:szCs w:val="24"/>
        </w:rPr>
        <w:t>ё</w:t>
      </w:r>
      <w:r w:rsidRPr="005B3802">
        <w:rPr>
          <w:szCs w:val="24"/>
        </w:rPr>
        <w:t>панных швов (зазоры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под кромками, склепанных листов и под заклепочными головками), особенно у сосудов с кислородом и щелочами;</w:t>
      </w:r>
    </w:p>
    <w:p w:rsidR="005B3802" w:rsidRPr="005B3802" w:rsidRDefault="005B3802" w:rsidP="005B380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5B3802">
        <w:rPr>
          <w:szCs w:val="24"/>
        </w:rPr>
        <w:t>в) в сосудах с защищенными поверхностями разрушение футеровки, в том числе неплотности слоев футеровочных плиток,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трещины в гуммированном, свинцовом или ином покрытии,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скалывания эмали, трещины и отдулины в металлических</w:t>
      </w:r>
      <w:r w:rsidR="001B525B">
        <w:rPr>
          <w:szCs w:val="24"/>
        </w:rPr>
        <w:t xml:space="preserve"> </w:t>
      </w:r>
      <w:r w:rsidRPr="005B3802">
        <w:rPr>
          <w:szCs w:val="24"/>
        </w:rPr>
        <w:t>вкладышах, дефекты в металле стенок сосуда в местах поврежденного защитного покрытия.</w:t>
      </w:r>
    </w:p>
    <w:p w:rsidR="005B3802" w:rsidRDefault="005B3802" w:rsidP="005B3802">
      <w:pPr>
        <w:pStyle w:val="a4"/>
        <w:spacing w:before="0" w:after="0" w:line="240" w:lineRule="auto"/>
        <w:ind w:left="644" w:firstLine="0"/>
        <w:jc w:val="both"/>
        <w:rPr>
          <w:b/>
          <w:szCs w:val="24"/>
        </w:rPr>
      </w:pPr>
    </w:p>
    <w:p w:rsidR="008A4028" w:rsidRPr="00D025A3" w:rsidRDefault="008A4028" w:rsidP="00D025A3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Величины пробных давлений и порядок проведения гидравлического испытания при периодическом освидетельствовании сосудов.</w:t>
      </w:r>
    </w:p>
    <w:p w:rsidR="000151E8" w:rsidRPr="000151E8" w:rsidRDefault="000151E8" w:rsidP="000151E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151E8">
        <w:rPr>
          <w:szCs w:val="24"/>
        </w:rPr>
        <w:t>Под пробным давлением сосуд должен находиться в течение 5 минут. Сосуд признается выдержавшим испытание, если:</w:t>
      </w:r>
    </w:p>
    <w:p w:rsidR="000151E8" w:rsidRPr="000151E8" w:rsidRDefault="000151E8" w:rsidP="000151E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151E8">
        <w:rPr>
          <w:szCs w:val="24"/>
        </w:rPr>
        <w:t>a) в нем не окажется признаков разрыва;</w:t>
      </w:r>
    </w:p>
    <w:p w:rsidR="000151E8" w:rsidRPr="000151E8" w:rsidRDefault="000151E8" w:rsidP="000151E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151E8">
        <w:rPr>
          <w:szCs w:val="24"/>
        </w:rPr>
        <w:t>б) не будут замечены течи и потения в сварных швах, а при пневматическом испытании - пропуск газа; выход воды через заклепочные швы в виде пыли или капель "слезок" течью</w:t>
      </w:r>
    </w:p>
    <w:p w:rsidR="000151E8" w:rsidRPr="000151E8" w:rsidRDefault="000151E8" w:rsidP="000151E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151E8">
        <w:rPr>
          <w:szCs w:val="24"/>
        </w:rPr>
        <w:t>не считается;</w:t>
      </w:r>
    </w:p>
    <w:p w:rsidR="000151E8" w:rsidRPr="000151E8" w:rsidRDefault="000151E8" w:rsidP="000151E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151E8">
        <w:rPr>
          <w:szCs w:val="24"/>
        </w:rPr>
        <w:lastRenderedPageBreak/>
        <w:t>в) не будут замечены видимые остаточные деформации после испытаний.</w:t>
      </w:r>
    </w:p>
    <w:p w:rsidR="000151E8" w:rsidRDefault="000151E8" w:rsidP="000151E8">
      <w:pPr>
        <w:pStyle w:val="a4"/>
        <w:spacing w:before="0" w:after="0" w:line="240" w:lineRule="auto"/>
        <w:ind w:left="644" w:firstLine="0"/>
        <w:jc w:val="both"/>
        <w:rPr>
          <w:b/>
          <w:szCs w:val="24"/>
        </w:rPr>
      </w:pPr>
    </w:p>
    <w:p w:rsidR="008A4028" w:rsidRPr="008A4028" w:rsidRDefault="008A4028" w:rsidP="008A402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Какие сосуды должны подвергаться дополнительным освидетельствованиям и исследованиям?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Сосуды, у которых действие среды может вызвать ухудшение химического состава и механических свойств металла, а также сосуды с сильно коррозийной средой или температурой стенки выше 475°C, должны подвергаться дополнительному освидетельствованию техническим персоналом предприятия в соответствии с инструкцией, утвержденной главным инженером предприятия. Результаты дополнительных освидетельствований, испытаний и исследований должны заноситься в специальный журнал за подписью лиц, производивших эти освидетельствования, испытания и исследования. Журнал должен находиться у лица, осуществляющего на предприятии надзор за сосудами.</w:t>
      </w:r>
    </w:p>
    <w:p w:rsid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b/>
          <w:szCs w:val="24"/>
        </w:rPr>
      </w:pPr>
    </w:p>
    <w:p w:rsidR="00685C2F" w:rsidRPr="008A4028" w:rsidRDefault="00685C2F" w:rsidP="008A402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Требования в части содержания и обслуживания сосудов.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Администрация предприятия (организации) обязана содержать сосуды в соответствии с требованиями Правил, обеспечивая безопасность обслуживания, исправное состояние и надежность их работы.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Лицо, осуществляющее на предприятии надзор за сосудами, а также лицо, ответственное за их исправное состояние, и безопасное действие, должны назначаться приказом по предприятию (организации) из числа инженерно-технических работников, прошедших проверку знаний в установленном порядке.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 xml:space="preserve">Периодическая проверка знаний обслуживающего персонала должна производиться комиссией, назначенной приказом по предприятию, не реже, чем через </w:t>
      </w:r>
      <w:r w:rsidR="001B525B">
        <w:rPr>
          <w:szCs w:val="24"/>
        </w:rPr>
        <w:t>1</w:t>
      </w:r>
      <w:r w:rsidRPr="003D17AF">
        <w:rPr>
          <w:szCs w:val="24"/>
        </w:rPr>
        <w:t>2 месяцев. Результаты проверки должны оформляться протоколом.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Ремонт сосуда и его элементов во время работы не допускается.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Обслуживающий персонал обязан строго выполнять инструкции по режиму работы сосудов и безопасному их обслуживанию, и своевременно проверить исправность действия арматуры, контрольно-измерительных приборов и предохранительных устройств.</w:t>
      </w:r>
    </w:p>
    <w:p w:rsid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b/>
          <w:szCs w:val="24"/>
        </w:rPr>
      </w:pPr>
    </w:p>
    <w:p w:rsidR="00E87FE9" w:rsidRPr="00685C2F" w:rsidRDefault="00E87FE9" w:rsidP="00135CF8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9D7567">
        <w:rPr>
          <w:b/>
          <w:szCs w:val="24"/>
        </w:rPr>
        <w:t>В каких случаях администрация предприятия должна принять меры к прекращению работы сосуда?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Сосуд должен быть остановлен в случаях, предусмотренных инструкцией, в частности: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a) при повышении давления в сосуде выше разрешенного, несмотря на соблюдение всех требований, указанных в инструкции;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б) при неисправности предохранительных клапанов;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в) при обнаружении в основных элементах сосуда трещин, выпучин, значительного утончения стенок, пропусков или потения в сварных швах, течи в заклепочных и болтовых соединениях, разрыва прокладок;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г) при возникновении пожара, непосредственно угрожающего сосуду под давлением;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д) при неисправности манометра и невозможности определить давление по другим приборам;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e) при снижении уровня жидкости ниже допустимого в сосудах с огневым обогревом;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ж) при неисправности или неполном количестве крепежных деталей, крышек и люков;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з) при неисправности указателя уровня жидкости;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и) при неисправности предохранительных блокировочных устройств;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к) при неисправности (отсутствии) предусмотренных проектом контрольно-измерительных приборов и средств автоматики.</w:t>
      </w:r>
    </w:p>
    <w:p w:rsid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b/>
          <w:szCs w:val="24"/>
        </w:rPr>
      </w:pPr>
    </w:p>
    <w:p w:rsidR="00E85C93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Требования к термоизоляции цистерн и ее назначение.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t>В целях предупреждения нагревания газа выше расчетной температуры, цистерны для сжиженных газов, по усмотрению проектной организации, могут иметь термоизоляцию или теневую защиту.</w:t>
      </w:r>
    </w:p>
    <w:p w:rsid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3D17AF">
        <w:rPr>
          <w:szCs w:val="24"/>
        </w:rPr>
        <w:lastRenderedPageBreak/>
        <w:t>Термоизоляционный кожух цистерн для сжиженного кислорода и других криогенных жидкостей должен быть снабжен разрывной мембраной.</w:t>
      </w:r>
    </w:p>
    <w:p w:rsidR="003D17AF" w:rsidRPr="003D17AF" w:rsidRDefault="003D17AF" w:rsidP="003D17AF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91364A" w:rsidRPr="00E87FE9" w:rsidRDefault="0091364A" w:rsidP="00E87FE9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Маркировка и окраска баллонов.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На верхней сферической части каждого баллона должны быть отчетливо нанесены клеймением следующие данные: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a) товарный знак завода-изготовителя;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б) номер баллона;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 xml:space="preserve">в) фактический вес порожнего баллона (кг); 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- для баллонов емкостью до I2 л включительно с точностью до 0,1 кг,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 xml:space="preserve">- для баллонов емкостью свыше I2 л до 55 л включительно с точностью до 0,2 кг; 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- для баллонов емкостью свыше 55 л указывается в соответствии с ГОСТ или ТУ на их изготовление;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г) дата (месяц и год) изготовления и год следующего освидетельствования;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д) рабочее давление (Р) кгс/см</w:t>
      </w:r>
      <w:r w:rsidRPr="001B525B">
        <w:rPr>
          <w:szCs w:val="24"/>
          <w:vertAlign w:val="superscript"/>
        </w:rPr>
        <w:t>2</w:t>
      </w:r>
      <w:r w:rsidRPr="009303C2">
        <w:rPr>
          <w:szCs w:val="24"/>
        </w:rPr>
        <w:t>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e) пробное гидравлическое давление (II) кгс/см</w:t>
      </w:r>
      <w:r w:rsidRPr="001B525B">
        <w:rPr>
          <w:szCs w:val="24"/>
          <w:vertAlign w:val="superscript"/>
        </w:rPr>
        <w:t>2</w:t>
      </w:r>
      <w:r w:rsidRPr="009303C2">
        <w:rPr>
          <w:szCs w:val="24"/>
        </w:rPr>
        <w:t>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ж) емкость баллона (л) для баллонов емкостью до I2 л включительно - номинальное, для баллонов емкостью свыше I2 л до 55 л включительно - фактическая с точностью до 0,3 л, для баллонов емкостью свыше 55 л в соответствии c ГОСТом или ТУ на их изготовление;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з) клеймо ОТК завода-изготовителя круглой формы, диаметром I0 мм (за исключением стандартных баллонов, емкостью свыше 55 л);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и) номер стандарта баллонов емкостью свыше 55 л.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Высота знаков на баллонах должна быть не менее 6 мм, а на баллонах емкостью свыше 55 л - не менее 8 мм. Вес баллонов, за исключением баллона для ацетилена, указывается с учетом веса нанесенной краски кольца для колпака и башмака, если таковые предусмотрены конструкцией, но без вентиля и колпака. Место на баллонах, где выбиты паспортные данные, должно быть покрыто бесцветным лаком и обведено отличительной краской в виде рамки.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На баллонах емкостью до 5 л или с толщиной стенки менее 5 мм, паспортные данные могут быть выбиты на пластине, припаянной к баллону, или нанесены эмалевой или масляной краской.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 xml:space="preserve">Цвет окраски и текст надписей на баллонах, используемых в специальных установках или предназначенных для наполнения газами специального назначения, устанавливаются заинтересованными ведомствами по согласованию </w:t>
      </w:r>
      <w:r w:rsidRPr="008D0174">
        <w:rPr>
          <w:szCs w:val="24"/>
        </w:rPr>
        <w:t xml:space="preserve">с органами </w:t>
      </w:r>
      <w:r w:rsidR="008D0174">
        <w:rPr>
          <w:szCs w:val="24"/>
        </w:rPr>
        <w:t>Р</w:t>
      </w:r>
      <w:r w:rsidR="008D0174" w:rsidRPr="008D0174">
        <w:rPr>
          <w:szCs w:val="24"/>
        </w:rPr>
        <w:t>ос</w:t>
      </w:r>
      <w:r w:rsidRPr="008D0174">
        <w:rPr>
          <w:szCs w:val="24"/>
        </w:rPr>
        <w:t>технадзора.</w:t>
      </w:r>
    </w:p>
    <w:p w:rsid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b/>
          <w:szCs w:val="24"/>
        </w:rPr>
      </w:pPr>
    </w:p>
    <w:p w:rsidR="00E85C93" w:rsidRDefault="00E85C93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8D077A">
        <w:rPr>
          <w:b/>
          <w:szCs w:val="24"/>
        </w:rPr>
        <w:t>Порядок технического освидетельствования баллонов,</w:t>
      </w:r>
      <w:r w:rsidR="001B525B">
        <w:rPr>
          <w:b/>
          <w:szCs w:val="24"/>
        </w:rPr>
        <w:t xml:space="preserve"> </w:t>
      </w:r>
      <w:r w:rsidRPr="008D077A">
        <w:rPr>
          <w:b/>
          <w:szCs w:val="24"/>
        </w:rPr>
        <w:t>находящихся в эксплуатации.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Осмотр баллона производится с целью выявления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на его стенках коррозии, трещин,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вмятин и др. повреждений(для установления пригодности баллона к дальнейшей эксплуатации). Перед осмотром баллоны должны быть тщательно очищены и промыты водой, а в необходимых случаях промыты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соответствующим растворителем или дегазированы. Все баллоны, кроме баллонов для ац</w:t>
      </w:r>
      <w:r w:rsidR="000405EC">
        <w:rPr>
          <w:szCs w:val="24"/>
        </w:rPr>
        <w:t>е</w:t>
      </w:r>
      <w:r w:rsidRPr="009303C2">
        <w:rPr>
          <w:szCs w:val="24"/>
        </w:rPr>
        <w:t>т</w:t>
      </w:r>
      <w:r w:rsidR="000405EC">
        <w:rPr>
          <w:szCs w:val="24"/>
        </w:rPr>
        <w:t>и</w:t>
      </w:r>
      <w:r w:rsidRPr="009303C2">
        <w:rPr>
          <w:szCs w:val="24"/>
        </w:rPr>
        <w:t>лена, при периодических освидетельствованиях подвергаются гидравлическому испытанию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пробным давлением, равным полуторному рабочему. Наполненные газом баллоны, находящиеся на длительном складском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хранении, при наступлении очередных сроков периодического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освидетельствования, подвергаются представителем админист</w:t>
      </w:r>
      <w:r w:rsidR="000405EC">
        <w:rPr>
          <w:szCs w:val="24"/>
        </w:rPr>
        <w:t>ра</w:t>
      </w:r>
      <w:r w:rsidRPr="009303C2">
        <w:rPr>
          <w:szCs w:val="24"/>
        </w:rPr>
        <w:t>ции освидетельствованию в выборочном порядке в количестве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не менее 20 штук из партии свыше 500 баллонов.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При удовлетворительных результатах освидетельствования,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срок хранения баллонов устанавливается лицом, производящим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освидетельствование, но не более, чем 2 года. Результаты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в</w:t>
      </w:r>
      <w:r w:rsidR="000405EC">
        <w:rPr>
          <w:szCs w:val="24"/>
        </w:rPr>
        <w:t>ы</w:t>
      </w:r>
      <w:r w:rsidRPr="009303C2">
        <w:rPr>
          <w:szCs w:val="24"/>
        </w:rPr>
        <w:t>борочного освидетельствования оформляются соответствующим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актом.</w:t>
      </w:r>
    </w:p>
    <w:p w:rsidR="009303C2" w:rsidRP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При неудовлетворительных результатах освидетельствования,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производится повторное освидетельствование баллонов в таком же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количестве.</w:t>
      </w:r>
    </w:p>
    <w:p w:rsidR="009303C2" w:rsidRDefault="009303C2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9303C2">
        <w:rPr>
          <w:szCs w:val="24"/>
        </w:rPr>
        <w:t>В случае неудовлетворительных результатов при повторном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освидетельствовании, дальнейшее хранение всей партии баллонов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не допускается; газ из баллона должен быть удален в срок,</w:t>
      </w:r>
      <w:r w:rsidR="001B525B">
        <w:rPr>
          <w:szCs w:val="24"/>
        </w:rPr>
        <w:t xml:space="preserve"> </w:t>
      </w:r>
      <w:r w:rsidRPr="009303C2">
        <w:rPr>
          <w:szCs w:val="24"/>
        </w:rPr>
        <w:t>указанный лицом (представителем администрации), производившим</w:t>
      </w:r>
      <w:r w:rsidR="001B525B">
        <w:rPr>
          <w:szCs w:val="24"/>
        </w:rPr>
        <w:t xml:space="preserve"> </w:t>
      </w:r>
      <w:r w:rsidRPr="009303C2">
        <w:rPr>
          <w:szCs w:val="24"/>
        </w:rPr>
        <w:lastRenderedPageBreak/>
        <w:t>освидетельствование, после чего баллоны должны быть подвергнуты тех</w:t>
      </w:r>
      <w:r w:rsidR="000405EC">
        <w:rPr>
          <w:szCs w:val="24"/>
        </w:rPr>
        <w:t xml:space="preserve">ническому </w:t>
      </w:r>
      <w:r w:rsidRPr="009303C2">
        <w:rPr>
          <w:szCs w:val="24"/>
        </w:rPr>
        <w:t>освидетельствованию каждый в отдельности.</w:t>
      </w:r>
    </w:p>
    <w:p w:rsidR="000405EC" w:rsidRPr="009303C2" w:rsidRDefault="000405EC" w:rsidP="009303C2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По каким показателям бракуются баллоны?</w:t>
      </w:r>
    </w:p>
    <w:p w:rsidR="000405EC" w:rsidRPr="000405EC" w:rsidRDefault="000405EC" w:rsidP="000405EC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405EC">
        <w:rPr>
          <w:szCs w:val="24"/>
        </w:rPr>
        <w:t>Баллоны, в которых при осмотре наружной и внутренней поверхностей выявлены трещины плены, вмятины, отдулины,</w:t>
      </w:r>
      <w:r w:rsidR="001B525B">
        <w:rPr>
          <w:szCs w:val="24"/>
        </w:rPr>
        <w:t xml:space="preserve"> </w:t>
      </w:r>
      <w:r w:rsidRPr="000405EC">
        <w:rPr>
          <w:szCs w:val="24"/>
        </w:rPr>
        <w:t>раковины и риски глубиной более 10% от номинальной толщины</w:t>
      </w:r>
      <w:r w:rsidR="001B525B">
        <w:rPr>
          <w:szCs w:val="24"/>
        </w:rPr>
        <w:t xml:space="preserve"> </w:t>
      </w:r>
      <w:r w:rsidRPr="000405EC">
        <w:rPr>
          <w:szCs w:val="24"/>
        </w:rPr>
        <w:t>стенки, надрывы и выщерблен</w:t>
      </w:r>
      <w:r w:rsidR="00D16D14">
        <w:rPr>
          <w:szCs w:val="24"/>
        </w:rPr>
        <w:t>ы</w:t>
      </w:r>
      <w:r w:rsidRPr="000405EC">
        <w:rPr>
          <w:szCs w:val="24"/>
        </w:rPr>
        <w:t>, износ резьбы горловины, а также</w:t>
      </w:r>
      <w:r w:rsidR="001B525B">
        <w:rPr>
          <w:szCs w:val="24"/>
        </w:rPr>
        <w:t xml:space="preserve"> </w:t>
      </w:r>
      <w:r w:rsidRPr="000405EC">
        <w:rPr>
          <w:szCs w:val="24"/>
        </w:rPr>
        <w:t>на которых отсутствуют некоторые паспортные данные, должны</w:t>
      </w:r>
      <w:r w:rsidR="001B525B">
        <w:rPr>
          <w:szCs w:val="24"/>
        </w:rPr>
        <w:t xml:space="preserve"> </w:t>
      </w:r>
      <w:r w:rsidRPr="000405EC">
        <w:rPr>
          <w:szCs w:val="24"/>
        </w:rPr>
        <w:t>быть в</w:t>
      </w:r>
      <w:r w:rsidR="00D16D14">
        <w:rPr>
          <w:szCs w:val="24"/>
        </w:rPr>
        <w:t>ы</w:t>
      </w:r>
      <w:r w:rsidRPr="000405EC">
        <w:rPr>
          <w:szCs w:val="24"/>
        </w:rPr>
        <w:t>бракованы.</w:t>
      </w:r>
    </w:p>
    <w:p w:rsidR="000405EC" w:rsidRPr="000405EC" w:rsidRDefault="000405EC" w:rsidP="000405EC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405EC">
        <w:rPr>
          <w:szCs w:val="24"/>
        </w:rPr>
        <w:t>Ослабление кольца на горловине баллона не может служить</w:t>
      </w:r>
      <w:r w:rsidR="001B525B">
        <w:rPr>
          <w:szCs w:val="24"/>
        </w:rPr>
        <w:t xml:space="preserve"> </w:t>
      </w:r>
      <w:r w:rsidRPr="000405EC">
        <w:rPr>
          <w:szCs w:val="24"/>
        </w:rPr>
        <w:t>причиной браковки последнего. В этом случае баллон может быть</w:t>
      </w:r>
      <w:r w:rsidR="001B525B">
        <w:rPr>
          <w:szCs w:val="24"/>
        </w:rPr>
        <w:t xml:space="preserve"> </w:t>
      </w:r>
      <w:r w:rsidRPr="000405EC">
        <w:rPr>
          <w:szCs w:val="24"/>
        </w:rPr>
        <w:t>допущен к дальнейшему освидетельствованию после закрепления</w:t>
      </w:r>
      <w:r w:rsidR="001B525B">
        <w:rPr>
          <w:szCs w:val="24"/>
        </w:rPr>
        <w:t xml:space="preserve"> </w:t>
      </w:r>
      <w:r w:rsidRPr="000405EC">
        <w:rPr>
          <w:szCs w:val="24"/>
        </w:rPr>
        <w:t>кольца или замены его новым.</w:t>
      </w:r>
    </w:p>
    <w:p w:rsidR="000405EC" w:rsidRDefault="000405EC" w:rsidP="000405EC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0405EC">
        <w:rPr>
          <w:szCs w:val="24"/>
        </w:rPr>
        <w:t>Баллон, у которого обнаружена косая или слабая насадка</w:t>
      </w:r>
      <w:r w:rsidR="00CE762E">
        <w:rPr>
          <w:szCs w:val="24"/>
        </w:rPr>
        <w:t xml:space="preserve"> </w:t>
      </w:r>
      <w:r w:rsidRPr="000405EC">
        <w:rPr>
          <w:szCs w:val="24"/>
        </w:rPr>
        <w:t>башмака, к дальнейшему освидетельствованию не допускается до</w:t>
      </w:r>
      <w:r w:rsidR="00CE762E">
        <w:rPr>
          <w:szCs w:val="24"/>
        </w:rPr>
        <w:t xml:space="preserve"> </w:t>
      </w:r>
      <w:r w:rsidRPr="000405EC">
        <w:rPr>
          <w:szCs w:val="24"/>
        </w:rPr>
        <w:t>пересадки башмака.</w:t>
      </w:r>
    </w:p>
    <w:p w:rsidR="000405EC" w:rsidRPr="000405EC" w:rsidRDefault="000405EC" w:rsidP="000405EC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В каких случаях баллоны запрещается наполнять газом?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Запрещается наполнять газом баллоны, у которых: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a) истек срок периодического освидетельствования;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б) отсутствуют установленные клейма;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в</w:t>
      </w:r>
      <w:r w:rsidRPr="00D16D14">
        <w:rPr>
          <w:szCs w:val="24"/>
        </w:rPr>
        <w:t>) неисправны вентили;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г) поврежден корпус (трещины, сильная коррозия, заметное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изменение формы);</w:t>
      </w:r>
    </w:p>
    <w:p w:rsid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д) окраска и надписки не соответствуют Правилам.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E85C93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Какое остаточное давление должно быть в баллонах?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Баллоны для сжатых газов, принимаемые заводами-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наполнителями от потребителей, должны иметь остаточное давление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не менее 0,5 мс/см2, а баллоны для растворенного ацетилена -</w:t>
      </w:r>
    </w:p>
    <w:p w:rsid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см2, не менее 0,5 и не более I кгс/см2.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501014" w:rsidRDefault="00E85C93" w:rsidP="00E85C93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E85C93">
        <w:rPr>
          <w:b/>
          <w:szCs w:val="24"/>
        </w:rPr>
        <w:t>Требование к хранению и транспортировке баллонов.</w:t>
      </w:r>
    </w:p>
    <w:p w:rsidR="00D16D14" w:rsidRPr="00D16D14" w:rsidRDefault="005E30B1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Б</w:t>
      </w:r>
      <w:r w:rsidR="00D16D14" w:rsidRPr="00D16D14">
        <w:rPr>
          <w:szCs w:val="24"/>
        </w:rPr>
        <w:t>аллоны, наполняемые газом, должны быть прочно</w:t>
      </w:r>
      <w:r w:rsidR="00CE762E">
        <w:rPr>
          <w:szCs w:val="24"/>
        </w:rPr>
        <w:t xml:space="preserve"> </w:t>
      </w:r>
      <w:r w:rsidR="00D16D14" w:rsidRPr="00D16D14">
        <w:rPr>
          <w:szCs w:val="24"/>
        </w:rPr>
        <w:t>укреплены и плотно присоединены к наполнительной рампе.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Баллоны с сжатыми и сжиженными газами, установленные в качестве расходных емкостей на автомобилях и др. транспортных</w:t>
      </w:r>
      <w:r w:rsidR="00CE762E">
        <w:rPr>
          <w:szCs w:val="24"/>
        </w:rPr>
        <w:t xml:space="preserve"> </w:t>
      </w:r>
      <w:r w:rsidRPr="00D16D14">
        <w:rPr>
          <w:szCs w:val="24"/>
        </w:rPr>
        <w:t xml:space="preserve">средствах, должны </w:t>
      </w:r>
      <w:r w:rsidR="005E30B1">
        <w:rPr>
          <w:szCs w:val="24"/>
        </w:rPr>
        <w:t>бы</w:t>
      </w:r>
      <w:r w:rsidRPr="00D16D14">
        <w:rPr>
          <w:szCs w:val="24"/>
        </w:rPr>
        <w:t>ть прочно закреплены и герметично присоединены к отходящим трубопроводам. Перестановка и замена баллонов,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не снимаемых для наполнения без разрешения лица, ответственного за эксплуатацию выше указанных транспортных средств,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запрещается.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Наполненные баллоны с насаженными на них башмаками должны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храниться в вертикальном положении. Для предохранения от падения баллоны должны устанавливаться в спец. оборудованные гнезда,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клетки или ограждаться барьером.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Баллон</w:t>
      </w:r>
      <w:r w:rsidR="005E30B1">
        <w:rPr>
          <w:szCs w:val="24"/>
        </w:rPr>
        <w:t>ы</w:t>
      </w:r>
      <w:r w:rsidRPr="00D16D14">
        <w:rPr>
          <w:szCs w:val="24"/>
        </w:rPr>
        <w:t>, которые не имеют башмаков, могут храниться в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горизонтальном положении на деревянных рамах или стеллажах.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При хранении на открытых площадках разрешается укладывать баллоны с башмаками в штабеля с прокладками из веревки, деревянных брусьев или резины между горизонтальными рядами.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При укладке баллонов в ш</w:t>
      </w:r>
      <w:r w:rsidR="005E30B1">
        <w:rPr>
          <w:szCs w:val="24"/>
        </w:rPr>
        <w:t>табеля высота их не должна превы</w:t>
      </w:r>
      <w:r w:rsidRPr="00D16D14">
        <w:rPr>
          <w:szCs w:val="24"/>
        </w:rPr>
        <w:t>шать 1,5 м. Вентили баллонов должны быть обращены в одну сторону.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Перемещение баллонов в пунктах наполнения и потребления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газов должно производиться на специально приспособленных для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этого тележках или при помощи других устройств. Рабочие,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обслуживающие баллоны, должны быть обучены и проинструктированы.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Перевозка наполненных газом баллонов должна производиться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на рессорном транспорте или на автокарах в горизонтальном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положении, обязательно с прокладками между баллонами. В качестве прокладок могут применяться деревянные бруски с вырезанными гнездами для баллонов, а т</w:t>
      </w:r>
      <w:r w:rsidR="005E30B1">
        <w:rPr>
          <w:szCs w:val="24"/>
        </w:rPr>
        <w:t>а</w:t>
      </w:r>
      <w:r w:rsidRPr="00D16D14">
        <w:rPr>
          <w:szCs w:val="24"/>
        </w:rPr>
        <w:t xml:space="preserve">кже веревочные или резиновые кольца толщиной не менее 25 мм </w:t>
      </w:r>
      <w:r w:rsidRPr="00D16D14">
        <w:rPr>
          <w:szCs w:val="24"/>
        </w:rPr>
        <w:lastRenderedPageBreak/>
        <w:t>(по два кольца на баллон) или другие прокладки, предохраняющие баллоны от ударов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друг о друга. Все баллоны во время перевозки должны укладываться вентилями в одну сторону.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Разрешается перевозка баллонов в специальных контейнерах,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а также без контейнеров в вертикальном положении, обязательно</w:t>
      </w:r>
      <w:r w:rsidR="00CE762E">
        <w:rPr>
          <w:szCs w:val="24"/>
        </w:rPr>
        <w:t xml:space="preserve"> </w:t>
      </w:r>
      <w:r w:rsidRPr="00D16D14">
        <w:rPr>
          <w:szCs w:val="24"/>
        </w:rPr>
        <w:t>с прокладками между ними и ограждением от возможного падения,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При погрузке и разгрузке, транспортировании и хранении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баллонов должны применяться меры, предотвращающие падение,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повре</w:t>
      </w:r>
      <w:r w:rsidR="005E30B1">
        <w:rPr>
          <w:szCs w:val="24"/>
        </w:rPr>
        <w:t>ж</w:t>
      </w:r>
      <w:r w:rsidRPr="00D16D14">
        <w:rPr>
          <w:szCs w:val="24"/>
        </w:rPr>
        <w:t>дение и загрязнение баллонов.</w:t>
      </w:r>
    </w:p>
    <w:p w:rsid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Перевозка баллонов ж/д, водным и воздушным транспортом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должна производиться согласно правилам соответствующих министерств.</w:t>
      </w:r>
    </w:p>
    <w:p w:rsidR="005E30B1" w:rsidRPr="00D16D14" w:rsidRDefault="005E30B1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501014" w:rsidRDefault="00501014" w:rsidP="00501014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501014">
        <w:rPr>
          <w:b/>
          <w:szCs w:val="24"/>
        </w:rPr>
        <w:t>Требования к складским помещениям хранения баллонов.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Баллоны с ядовитыми газами должны храниться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в спец закрытых помещениях, устройство которых регламентируется соответствующими нормами и положениями. Баллоны со всеми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другими газами могут храниться как в спец</w:t>
      </w:r>
      <w:r w:rsidR="00305537">
        <w:rPr>
          <w:szCs w:val="24"/>
        </w:rPr>
        <w:t xml:space="preserve">иальных </w:t>
      </w:r>
      <w:r w:rsidRPr="00D16D14">
        <w:rPr>
          <w:szCs w:val="24"/>
        </w:rPr>
        <w:t>помещениях, таки на открытом воздухе; в последнем случае они должны быть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защищены от атмосферных осадков и солнечных лучей.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Складское хранение в одном помещении баллонов с кислородом и горючими газами запрещается.</w:t>
      </w:r>
    </w:p>
    <w:p w:rsidR="00305537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Склады для хранения баллонов, наполненных газом, должны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быть одноэтажными с покрытиями легкого типа и не иметь чер</w:t>
      </w:r>
      <w:r w:rsidR="00305537">
        <w:rPr>
          <w:szCs w:val="24"/>
        </w:rPr>
        <w:t>дачных помещений.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Стены, перегородки, покрытия складов для хранения газов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должны быть из несгора</w:t>
      </w:r>
      <w:r w:rsidR="00305537">
        <w:rPr>
          <w:szCs w:val="24"/>
        </w:rPr>
        <w:t>е</w:t>
      </w:r>
      <w:r w:rsidRPr="00D16D14">
        <w:rPr>
          <w:szCs w:val="24"/>
        </w:rPr>
        <w:t>мых материалов, не ниже II степени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огнестойкости; окна и двери должны открываться нару</w:t>
      </w:r>
      <w:r w:rsidR="00305537">
        <w:rPr>
          <w:szCs w:val="24"/>
        </w:rPr>
        <w:t>ж</w:t>
      </w:r>
      <w:r w:rsidRPr="00D16D14">
        <w:rPr>
          <w:szCs w:val="24"/>
        </w:rPr>
        <w:t>у. Оконные и дверные стекла должны быть не менее 3,25 м от пола до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нижних выступающих частей кровельного покрытия.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Полы складов должны быть ровные с нескользкой поверхностью, а складов для баллонов с горючими газами - с поверхностью из материалов, исключающих искрообразование при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ударе о них какими-либо предметами.</w:t>
      </w:r>
    </w:p>
    <w:p w:rsid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Разрывы между складами для баллонов, наполненных газами,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 xml:space="preserve">между складами и смежными производственными зданиями, общественными помещениями, </w:t>
      </w:r>
      <w:r w:rsidR="00305537">
        <w:rPr>
          <w:szCs w:val="24"/>
        </w:rPr>
        <w:t>ж</w:t>
      </w:r>
      <w:r w:rsidRPr="00D16D14">
        <w:rPr>
          <w:szCs w:val="24"/>
        </w:rPr>
        <w:t>илыми домами, должны удовлетворять</w:t>
      </w:r>
      <w:r w:rsidR="00B73206" w:rsidRPr="00B73206">
        <w:rPr>
          <w:szCs w:val="24"/>
        </w:rPr>
        <w:t xml:space="preserve"> </w:t>
      </w:r>
      <w:r w:rsidRPr="00D16D14">
        <w:rPr>
          <w:szCs w:val="24"/>
        </w:rPr>
        <w:t>требованиям спец. правил.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501014" w:rsidRDefault="00501014" w:rsidP="00CE762E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501014">
        <w:rPr>
          <w:b/>
          <w:szCs w:val="24"/>
        </w:rPr>
        <w:t>Основные причины аварий сосудов, работающих под давлением.</w:t>
      </w:r>
    </w:p>
    <w:p w:rsidR="00D16D14" w:rsidRPr="00D16D14" w:rsidRDefault="00305537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>
        <w:rPr>
          <w:szCs w:val="24"/>
        </w:rPr>
        <w:t>1</w:t>
      </w:r>
      <w:r w:rsidR="00D16D14" w:rsidRPr="00D16D14">
        <w:rPr>
          <w:szCs w:val="24"/>
        </w:rPr>
        <w:t>.Неисправность или отсутствие предохранительных устройств сосудов с быстросъемными крышками.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2. Дефекты при изготовлении, монтаже и ремонте сосудов.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3. Значительное превышение давления из-за неисправности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предохранительных клапанов, отсутствие редуцирующих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устройств, нарушение тех процесса или воспламенение паров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в масловодосборниках.</w:t>
      </w:r>
    </w:p>
    <w:p w:rsid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4. Износы стенок сосудов.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F57E55" w:rsidRDefault="00501014" w:rsidP="00501014">
      <w:pPr>
        <w:pStyle w:val="a4"/>
        <w:numPr>
          <w:ilvl w:val="0"/>
          <w:numId w:val="9"/>
        </w:numPr>
        <w:spacing w:before="0" w:after="0" w:line="240" w:lineRule="auto"/>
        <w:jc w:val="both"/>
        <w:rPr>
          <w:b/>
          <w:szCs w:val="24"/>
        </w:rPr>
      </w:pPr>
      <w:r w:rsidRPr="00501014">
        <w:rPr>
          <w:b/>
          <w:szCs w:val="24"/>
        </w:rPr>
        <w:t>Ответственность за выполнение правил.</w:t>
      </w:r>
    </w:p>
    <w:p w:rsidR="00D16D14" w:rsidRP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Настоящие правила обязательны для выполнения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всеми должностными лицами, инженерно-техническими работниками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и рабочими, занятыми проектированием, изготовлением, монтажом,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ремонтом и эксплуатацией сосудов.</w:t>
      </w:r>
    </w:p>
    <w:p w:rsidR="00D16D14" w:rsidRDefault="00D16D14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  <w:r w:rsidRPr="00D16D14">
        <w:rPr>
          <w:szCs w:val="24"/>
        </w:rPr>
        <w:t>Должностные лица на предприятиях, в организациях, а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также инженерно-технические работники проектных и конструк</w:t>
      </w:r>
      <w:r w:rsidR="00305537">
        <w:rPr>
          <w:szCs w:val="24"/>
        </w:rPr>
        <w:t>т</w:t>
      </w:r>
      <w:r w:rsidRPr="00D16D14">
        <w:rPr>
          <w:szCs w:val="24"/>
        </w:rPr>
        <w:t>орских институтов и организаций, виновные в нарушении Правил,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несут личную ответственность независимо от того, привело ли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это нарушение к аварии или несчастному случаю с людьми. Они</w:t>
      </w:r>
      <w:r w:rsidR="00CF51C0" w:rsidRPr="00CF51C0">
        <w:rPr>
          <w:szCs w:val="24"/>
        </w:rPr>
        <w:t xml:space="preserve"> </w:t>
      </w:r>
      <w:r w:rsidRPr="00D16D14">
        <w:rPr>
          <w:szCs w:val="24"/>
        </w:rPr>
        <w:t>отвечают также за нарушения, допущенные их подчиненными.</w:t>
      </w:r>
    </w:p>
    <w:p w:rsidR="009E5DE6" w:rsidRDefault="009E5DE6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9E5DE6" w:rsidRPr="00D16D14" w:rsidRDefault="009E5DE6" w:rsidP="00D16D14">
      <w:pPr>
        <w:pStyle w:val="a4"/>
        <w:spacing w:before="0" w:after="0" w:line="240" w:lineRule="auto"/>
        <w:ind w:left="644" w:firstLine="0"/>
        <w:jc w:val="both"/>
        <w:rPr>
          <w:szCs w:val="24"/>
        </w:rPr>
      </w:pPr>
    </w:p>
    <w:p w:rsidR="00843C7B" w:rsidRPr="00D16D14" w:rsidRDefault="00843C7B" w:rsidP="00EC752E">
      <w:pPr>
        <w:spacing w:before="0" w:after="0" w:line="240" w:lineRule="auto"/>
        <w:jc w:val="both"/>
        <w:rPr>
          <w:szCs w:val="24"/>
        </w:rPr>
      </w:pPr>
    </w:p>
    <w:p w:rsidR="0048458E" w:rsidRDefault="0048458E" w:rsidP="009A537A">
      <w:pPr>
        <w:spacing w:before="0" w:after="0" w:line="240" w:lineRule="auto"/>
        <w:ind w:left="-142" w:firstLine="426"/>
        <w:jc w:val="center"/>
        <w:rPr>
          <w:szCs w:val="24"/>
        </w:rPr>
      </w:pPr>
    </w:p>
    <w:sectPr w:rsidR="0048458E" w:rsidSect="00D56DB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D6" w:rsidRDefault="00CE59D6" w:rsidP="0022481B">
      <w:pPr>
        <w:spacing w:before="0" w:after="0" w:line="240" w:lineRule="auto"/>
      </w:pPr>
      <w:r>
        <w:separator/>
      </w:r>
    </w:p>
  </w:endnote>
  <w:endnote w:type="continuationSeparator" w:id="1">
    <w:p w:rsidR="00CE59D6" w:rsidRDefault="00CE59D6" w:rsidP="002248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D6" w:rsidRDefault="00CE59D6" w:rsidP="0022481B">
      <w:pPr>
        <w:spacing w:before="0" w:after="0" w:line="240" w:lineRule="auto"/>
      </w:pPr>
      <w:r>
        <w:separator/>
      </w:r>
    </w:p>
  </w:footnote>
  <w:footnote w:type="continuationSeparator" w:id="1">
    <w:p w:rsidR="00CE59D6" w:rsidRDefault="00CE59D6" w:rsidP="0022481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BC"/>
    <w:multiLevelType w:val="hybridMultilevel"/>
    <w:tmpl w:val="6C4E6660"/>
    <w:lvl w:ilvl="0" w:tplc="6F8CC25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F747C9"/>
    <w:multiLevelType w:val="hybridMultilevel"/>
    <w:tmpl w:val="F8F8F8DA"/>
    <w:lvl w:ilvl="0" w:tplc="C13CD1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DA397B"/>
    <w:multiLevelType w:val="hybridMultilevel"/>
    <w:tmpl w:val="A1945302"/>
    <w:lvl w:ilvl="0" w:tplc="6588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2010BD"/>
    <w:multiLevelType w:val="hybridMultilevel"/>
    <w:tmpl w:val="53F8C006"/>
    <w:lvl w:ilvl="0" w:tplc="6A2CB4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A411765"/>
    <w:multiLevelType w:val="hybridMultilevel"/>
    <w:tmpl w:val="15F4730C"/>
    <w:lvl w:ilvl="0" w:tplc="24C61B8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725E3FF3"/>
    <w:multiLevelType w:val="hybridMultilevel"/>
    <w:tmpl w:val="B580997A"/>
    <w:lvl w:ilvl="0" w:tplc="410CB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A913F6"/>
    <w:multiLevelType w:val="hybridMultilevel"/>
    <w:tmpl w:val="9E361200"/>
    <w:lvl w:ilvl="0" w:tplc="D0FA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E961FA"/>
    <w:multiLevelType w:val="hybridMultilevel"/>
    <w:tmpl w:val="91A4B6AA"/>
    <w:lvl w:ilvl="0" w:tplc="015A20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F4E34C3"/>
    <w:multiLevelType w:val="hybridMultilevel"/>
    <w:tmpl w:val="7A52FE76"/>
    <w:lvl w:ilvl="0" w:tplc="83749E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8A0"/>
    <w:rsid w:val="00001638"/>
    <w:rsid w:val="00001BF4"/>
    <w:rsid w:val="000151E8"/>
    <w:rsid w:val="0002420E"/>
    <w:rsid w:val="00031748"/>
    <w:rsid w:val="00031AB9"/>
    <w:rsid w:val="00037643"/>
    <w:rsid w:val="000405EC"/>
    <w:rsid w:val="000443E4"/>
    <w:rsid w:val="0005038D"/>
    <w:rsid w:val="00052719"/>
    <w:rsid w:val="00056E10"/>
    <w:rsid w:val="00066909"/>
    <w:rsid w:val="0008551E"/>
    <w:rsid w:val="000A2541"/>
    <w:rsid w:val="000B58D9"/>
    <w:rsid w:val="000C7601"/>
    <w:rsid w:val="000E2741"/>
    <w:rsid w:val="000F6ADD"/>
    <w:rsid w:val="00101A7A"/>
    <w:rsid w:val="00126FBA"/>
    <w:rsid w:val="00135CF8"/>
    <w:rsid w:val="001379A1"/>
    <w:rsid w:val="00160376"/>
    <w:rsid w:val="00171090"/>
    <w:rsid w:val="001774BA"/>
    <w:rsid w:val="00190C55"/>
    <w:rsid w:val="00192A9B"/>
    <w:rsid w:val="00194C9B"/>
    <w:rsid w:val="001A1759"/>
    <w:rsid w:val="001B525B"/>
    <w:rsid w:val="001C221D"/>
    <w:rsid w:val="001E56EF"/>
    <w:rsid w:val="001F7846"/>
    <w:rsid w:val="00205A32"/>
    <w:rsid w:val="00220638"/>
    <w:rsid w:val="0022481B"/>
    <w:rsid w:val="002259D6"/>
    <w:rsid w:val="00253C61"/>
    <w:rsid w:val="00282A24"/>
    <w:rsid w:val="00283AC8"/>
    <w:rsid w:val="002862DA"/>
    <w:rsid w:val="00287260"/>
    <w:rsid w:val="002A535F"/>
    <w:rsid w:val="002B37D6"/>
    <w:rsid w:val="002C11C6"/>
    <w:rsid w:val="002C4643"/>
    <w:rsid w:val="002C7F40"/>
    <w:rsid w:val="002D66CF"/>
    <w:rsid w:val="002E5606"/>
    <w:rsid w:val="002E5FA9"/>
    <w:rsid w:val="002E7BA3"/>
    <w:rsid w:val="002F1938"/>
    <w:rsid w:val="002F20C5"/>
    <w:rsid w:val="00303B6B"/>
    <w:rsid w:val="00305537"/>
    <w:rsid w:val="00307F52"/>
    <w:rsid w:val="0031704C"/>
    <w:rsid w:val="003325E8"/>
    <w:rsid w:val="00355B91"/>
    <w:rsid w:val="00361F09"/>
    <w:rsid w:val="00362E5C"/>
    <w:rsid w:val="00366E5E"/>
    <w:rsid w:val="00381162"/>
    <w:rsid w:val="003816F8"/>
    <w:rsid w:val="0038308D"/>
    <w:rsid w:val="00386081"/>
    <w:rsid w:val="00386583"/>
    <w:rsid w:val="00387818"/>
    <w:rsid w:val="00390119"/>
    <w:rsid w:val="003A20F5"/>
    <w:rsid w:val="003C191D"/>
    <w:rsid w:val="003C2EAE"/>
    <w:rsid w:val="003C7C0B"/>
    <w:rsid w:val="003D1266"/>
    <w:rsid w:val="003D17AF"/>
    <w:rsid w:val="003D20A5"/>
    <w:rsid w:val="003F26D4"/>
    <w:rsid w:val="003F2BDC"/>
    <w:rsid w:val="003F2EC9"/>
    <w:rsid w:val="00402D9B"/>
    <w:rsid w:val="00404527"/>
    <w:rsid w:val="00410564"/>
    <w:rsid w:val="00412585"/>
    <w:rsid w:val="00415CE1"/>
    <w:rsid w:val="00416CA5"/>
    <w:rsid w:val="0042034F"/>
    <w:rsid w:val="00423692"/>
    <w:rsid w:val="0042563C"/>
    <w:rsid w:val="004276B5"/>
    <w:rsid w:val="00432538"/>
    <w:rsid w:val="00445883"/>
    <w:rsid w:val="00453ED5"/>
    <w:rsid w:val="004655F2"/>
    <w:rsid w:val="0048458E"/>
    <w:rsid w:val="00490D39"/>
    <w:rsid w:val="00497B3C"/>
    <w:rsid w:val="004A2233"/>
    <w:rsid w:val="004B006B"/>
    <w:rsid w:val="004B1EEA"/>
    <w:rsid w:val="004B5761"/>
    <w:rsid w:val="004D27A1"/>
    <w:rsid w:val="004D5CD3"/>
    <w:rsid w:val="004D7C8B"/>
    <w:rsid w:val="004E7634"/>
    <w:rsid w:val="004F6463"/>
    <w:rsid w:val="00501014"/>
    <w:rsid w:val="00505D95"/>
    <w:rsid w:val="005135DF"/>
    <w:rsid w:val="00515000"/>
    <w:rsid w:val="00516DE6"/>
    <w:rsid w:val="005266C3"/>
    <w:rsid w:val="00532524"/>
    <w:rsid w:val="00540E52"/>
    <w:rsid w:val="00557143"/>
    <w:rsid w:val="0057679C"/>
    <w:rsid w:val="00580156"/>
    <w:rsid w:val="005804A7"/>
    <w:rsid w:val="0058730D"/>
    <w:rsid w:val="005A717B"/>
    <w:rsid w:val="005A761A"/>
    <w:rsid w:val="005B3802"/>
    <w:rsid w:val="005B62BE"/>
    <w:rsid w:val="005C14A9"/>
    <w:rsid w:val="005C1643"/>
    <w:rsid w:val="005C3C6A"/>
    <w:rsid w:val="005E1628"/>
    <w:rsid w:val="005E30B1"/>
    <w:rsid w:val="005E457D"/>
    <w:rsid w:val="005F2647"/>
    <w:rsid w:val="005F60C9"/>
    <w:rsid w:val="006118AA"/>
    <w:rsid w:val="00631C0A"/>
    <w:rsid w:val="00632D1A"/>
    <w:rsid w:val="00646BCD"/>
    <w:rsid w:val="00650C68"/>
    <w:rsid w:val="00663C77"/>
    <w:rsid w:val="0066557F"/>
    <w:rsid w:val="00671884"/>
    <w:rsid w:val="006721D4"/>
    <w:rsid w:val="00672CE5"/>
    <w:rsid w:val="006775F0"/>
    <w:rsid w:val="00680EA5"/>
    <w:rsid w:val="0068107B"/>
    <w:rsid w:val="00685C2F"/>
    <w:rsid w:val="00685EF3"/>
    <w:rsid w:val="0069281A"/>
    <w:rsid w:val="006A1FB3"/>
    <w:rsid w:val="006A3CD7"/>
    <w:rsid w:val="006A465C"/>
    <w:rsid w:val="006B1ECB"/>
    <w:rsid w:val="006B1FBE"/>
    <w:rsid w:val="006B652F"/>
    <w:rsid w:val="006B6709"/>
    <w:rsid w:val="006C1869"/>
    <w:rsid w:val="006C795F"/>
    <w:rsid w:val="006D542A"/>
    <w:rsid w:val="006D751E"/>
    <w:rsid w:val="006E29E9"/>
    <w:rsid w:val="00723209"/>
    <w:rsid w:val="007257EA"/>
    <w:rsid w:val="007334E5"/>
    <w:rsid w:val="00741B96"/>
    <w:rsid w:val="00747637"/>
    <w:rsid w:val="0075033B"/>
    <w:rsid w:val="00754C5F"/>
    <w:rsid w:val="007849E5"/>
    <w:rsid w:val="00796778"/>
    <w:rsid w:val="007B5B8B"/>
    <w:rsid w:val="007B6398"/>
    <w:rsid w:val="007B714A"/>
    <w:rsid w:val="007D072E"/>
    <w:rsid w:val="007D2E0B"/>
    <w:rsid w:val="007E017B"/>
    <w:rsid w:val="007F01AA"/>
    <w:rsid w:val="007F01BF"/>
    <w:rsid w:val="008028B0"/>
    <w:rsid w:val="008058E7"/>
    <w:rsid w:val="0081504A"/>
    <w:rsid w:val="008218CB"/>
    <w:rsid w:val="008315AB"/>
    <w:rsid w:val="00843C7B"/>
    <w:rsid w:val="00847C89"/>
    <w:rsid w:val="00853739"/>
    <w:rsid w:val="00854017"/>
    <w:rsid w:val="00861DA7"/>
    <w:rsid w:val="008626F3"/>
    <w:rsid w:val="0087309B"/>
    <w:rsid w:val="00880356"/>
    <w:rsid w:val="00883499"/>
    <w:rsid w:val="008A4028"/>
    <w:rsid w:val="008A5A4C"/>
    <w:rsid w:val="008B0959"/>
    <w:rsid w:val="008B4FAD"/>
    <w:rsid w:val="008D0174"/>
    <w:rsid w:val="008D077A"/>
    <w:rsid w:val="008D5A23"/>
    <w:rsid w:val="008D5D0C"/>
    <w:rsid w:val="008F2575"/>
    <w:rsid w:val="00905F17"/>
    <w:rsid w:val="0091364A"/>
    <w:rsid w:val="00924D65"/>
    <w:rsid w:val="00925DB3"/>
    <w:rsid w:val="009303C2"/>
    <w:rsid w:val="00930FC6"/>
    <w:rsid w:val="00931BF2"/>
    <w:rsid w:val="009379F4"/>
    <w:rsid w:val="00946AC7"/>
    <w:rsid w:val="009558A0"/>
    <w:rsid w:val="00987E56"/>
    <w:rsid w:val="009908DF"/>
    <w:rsid w:val="009A537A"/>
    <w:rsid w:val="009B3057"/>
    <w:rsid w:val="009B4591"/>
    <w:rsid w:val="009C62A4"/>
    <w:rsid w:val="009C6918"/>
    <w:rsid w:val="009D7567"/>
    <w:rsid w:val="009E3FDA"/>
    <w:rsid w:val="009E5DE6"/>
    <w:rsid w:val="00A146E6"/>
    <w:rsid w:val="00A15511"/>
    <w:rsid w:val="00A260B4"/>
    <w:rsid w:val="00A3119A"/>
    <w:rsid w:val="00A37A11"/>
    <w:rsid w:val="00A40335"/>
    <w:rsid w:val="00A41E5F"/>
    <w:rsid w:val="00A4621E"/>
    <w:rsid w:val="00A505BA"/>
    <w:rsid w:val="00A55FC4"/>
    <w:rsid w:val="00A56CE6"/>
    <w:rsid w:val="00A60928"/>
    <w:rsid w:val="00A67591"/>
    <w:rsid w:val="00A82480"/>
    <w:rsid w:val="00A8779E"/>
    <w:rsid w:val="00A95644"/>
    <w:rsid w:val="00A960DF"/>
    <w:rsid w:val="00AB019E"/>
    <w:rsid w:val="00AB14D4"/>
    <w:rsid w:val="00AC0A93"/>
    <w:rsid w:val="00AC14CE"/>
    <w:rsid w:val="00AC2C80"/>
    <w:rsid w:val="00AD4A84"/>
    <w:rsid w:val="00AE4567"/>
    <w:rsid w:val="00AE51BE"/>
    <w:rsid w:val="00AE778B"/>
    <w:rsid w:val="00AE7820"/>
    <w:rsid w:val="00AE7A90"/>
    <w:rsid w:val="00AF2650"/>
    <w:rsid w:val="00AF4352"/>
    <w:rsid w:val="00AF5AF9"/>
    <w:rsid w:val="00AF688F"/>
    <w:rsid w:val="00B01EEE"/>
    <w:rsid w:val="00B04C04"/>
    <w:rsid w:val="00B07EB7"/>
    <w:rsid w:val="00B11C43"/>
    <w:rsid w:val="00B43D18"/>
    <w:rsid w:val="00B73206"/>
    <w:rsid w:val="00B753B6"/>
    <w:rsid w:val="00B81662"/>
    <w:rsid w:val="00B862ED"/>
    <w:rsid w:val="00BB39F3"/>
    <w:rsid w:val="00BD1C9C"/>
    <w:rsid w:val="00BD29F4"/>
    <w:rsid w:val="00BD326D"/>
    <w:rsid w:val="00BD36EE"/>
    <w:rsid w:val="00BE111D"/>
    <w:rsid w:val="00BF7A24"/>
    <w:rsid w:val="00C0010D"/>
    <w:rsid w:val="00C00BB3"/>
    <w:rsid w:val="00C039ED"/>
    <w:rsid w:val="00C12326"/>
    <w:rsid w:val="00C140EC"/>
    <w:rsid w:val="00C234C6"/>
    <w:rsid w:val="00C24024"/>
    <w:rsid w:val="00C2563C"/>
    <w:rsid w:val="00C27F71"/>
    <w:rsid w:val="00C43976"/>
    <w:rsid w:val="00C51886"/>
    <w:rsid w:val="00C60264"/>
    <w:rsid w:val="00C62D5C"/>
    <w:rsid w:val="00C65123"/>
    <w:rsid w:val="00C70B94"/>
    <w:rsid w:val="00C758E1"/>
    <w:rsid w:val="00C81FB2"/>
    <w:rsid w:val="00C832B9"/>
    <w:rsid w:val="00C97379"/>
    <w:rsid w:val="00CD118B"/>
    <w:rsid w:val="00CE59D6"/>
    <w:rsid w:val="00CE762E"/>
    <w:rsid w:val="00CF0686"/>
    <w:rsid w:val="00CF0787"/>
    <w:rsid w:val="00CF4FFF"/>
    <w:rsid w:val="00CF51C0"/>
    <w:rsid w:val="00D012DE"/>
    <w:rsid w:val="00D025A3"/>
    <w:rsid w:val="00D06EF8"/>
    <w:rsid w:val="00D0723D"/>
    <w:rsid w:val="00D111B8"/>
    <w:rsid w:val="00D16831"/>
    <w:rsid w:val="00D16D14"/>
    <w:rsid w:val="00D35F69"/>
    <w:rsid w:val="00D46FFA"/>
    <w:rsid w:val="00D5126C"/>
    <w:rsid w:val="00D569DD"/>
    <w:rsid w:val="00D56DB5"/>
    <w:rsid w:val="00D85867"/>
    <w:rsid w:val="00D86D20"/>
    <w:rsid w:val="00D9018E"/>
    <w:rsid w:val="00D927A9"/>
    <w:rsid w:val="00DB727B"/>
    <w:rsid w:val="00DD2135"/>
    <w:rsid w:val="00DD406B"/>
    <w:rsid w:val="00DD45F0"/>
    <w:rsid w:val="00DD4E55"/>
    <w:rsid w:val="00E03AEC"/>
    <w:rsid w:val="00E25C09"/>
    <w:rsid w:val="00E3528F"/>
    <w:rsid w:val="00E43869"/>
    <w:rsid w:val="00E6108E"/>
    <w:rsid w:val="00E67726"/>
    <w:rsid w:val="00E84E15"/>
    <w:rsid w:val="00E85C93"/>
    <w:rsid w:val="00E87FE9"/>
    <w:rsid w:val="00E9737E"/>
    <w:rsid w:val="00EA4522"/>
    <w:rsid w:val="00EA6BB2"/>
    <w:rsid w:val="00EC0E03"/>
    <w:rsid w:val="00EC752E"/>
    <w:rsid w:val="00EF1CAC"/>
    <w:rsid w:val="00EF4C51"/>
    <w:rsid w:val="00F02EFF"/>
    <w:rsid w:val="00F27E9E"/>
    <w:rsid w:val="00F300CB"/>
    <w:rsid w:val="00F530E6"/>
    <w:rsid w:val="00F57E55"/>
    <w:rsid w:val="00F65755"/>
    <w:rsid w:val="00F718CF"/>
    <w:rsid w:val="00F76C28"/>
    <w:rsid w:val="00F812CC"/>
    <w:rsid w:val="00F861BF"/>
    <w:rsid w:val="00F91E87"/>
    <w:rsid w:val="00F93BA2"/>
    <w:rsid w:val="00FA045C"/>
    <w:rsid w:val="00FB039A"/>
    <w:rsid w:val="00FC2BA1"/>
    <w:rsid w:val="00FC38DA"/>
    <w:rsid w:val="00FD098F"/>
    <w:rsid w:val="00FE47C2"/>
    <w:rsid w:val="00FE5E77"/>
    <w:rsid w:val="00FE68E5"/>
    <w:rsid w:val="00FF1E9B"/>
    <w:rsid w:val="00FF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20" w:after="36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8A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58E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2481B"/>
    <w:pPr>
      <w:spacing w:before="0"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2481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248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465">
          <w:marLeft w:val="0"/>
          <w:marRight w:val="0"/>
          <w:marTop w:val="6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496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608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7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5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857342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5541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519307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18396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156394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1906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4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98856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3030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8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732393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3026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7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708960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14057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773139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371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499011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13397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2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7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247937">
              <w:marLeft w:val="0"/>
              <w:marRight w:val="0"/>
              <w:marTop w:val="63"/>
              <w:marBottom w:val="301"/>
              <w:divBdr>
                <w:top w:val="single" w:sz="4" w:space="6" w:color="C4C4C4"/>
                <w:left w:val="single" w:sz="4" w:space="13" w:color="C4C4C4"/>
                <w:bottom w:val="single" w:sz="4" w:space="13" w:color="C4C4C4"/>
                <w:right w:val="single" w:sz="4" w:space="13" w:color="C4C4C4"/>
              </w:divBdr>
              <w:divsChild>
                <w:div w:id="20471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14C3-D220-4FF9-8EB4-6DB04FEB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6095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2022-01-17T10:30:00Z</dcterms:created>
  <dcterms:modified xsi:type="dcterms:W3CDTF">2022-01-28T14:02:00Z</dcterms:modified>
</cp:coreProperties>
</file>