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D450" w14:textId="573ABBCC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1</w:t>
      </w:r>
    </w:p>
    <w:p w14:paraId="66968CBA" w14:textId="77777777" w:rsidR="00E9141C" w:rsidRDefault="00E9141C">
      <w:r w:rsidRPr="00E9141C">
        <w:t xml:space="preserve">1.  Принципы работы апертурного микроскопа ближнего поля. </w:t>
      </w:r>
    </w:p>
    <w:p w14:paraId="2FAD6C9A" w14:textId="77777777" w:rsidR="00E9141C" w:rsidRDefault="00E9141C">
      <w:r w:rsidRPr="00E9141C">
        <w:t xml:space="preserve">2. Понятие о гетероструктурах и сверхрешетках. </w:t>
      </w:r>
    </w:p>
    <w:p w14:paraId="583A9677" w14:textId="77777777" w:rsidR="00E9141C" w:rsidRDefault="00E9141C">
      <w:r w:rsidRPr="00E9141C">
        <w:t xml:space="preserve">3. Определение и свойства матрицы плотности. Кинетические уравнения для матрицы плотности. Чистое и смешанное состояние. </w:t>
      </w:r>
    </w:p>
    <w:p w14:paraId="7790334E" w14:textId="034369CA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2</w:t>
      </w:r>
    </w:p>
    <w:p w14:paraId="0126AEBA" w14:textId="77777777" w:rsidR="00E9141C" w:rsidRDefault="00E9141C">
      <w:r w:rsidRPr="00E9141C">
        <w:t xml:space="preserve">1. Самофокусировка света в нелинейной среде. Математическая модель процесса самофокусировки. </w:t>
      </w:r>
    </w:p>
    <w:p w14:paraId="46DFDE1E" w14:textId="77777777" w:rsidR="00E9141C" w:rsidRDefault="00E9141C">
      <w:r w:rsidRPr="00E9141C">
        <w:t xml:space="preserve">2. Принцип работы сканирующего атомно-силового микроскопа. Принцип работы сканирующего туннельного микроскопа. Сканирующие элементы (сканеры) зондовых микроскопов. </w:t>
      </w:r>
    </w:p>
    <w:p w14:paraId="135F3CC1" w14:textId="77777777" w:rsidR="00E9141C" w:rsidRDefault="00E9141C">
      <w:r w:rsidRPr="00E9141C">
        <w:t xml:space="preserve">3. Методы синтеза, структура и оптические свойства кремниевых квантовых точек. </w:t>
      </w:r>
    </w:p>
    <w:p w14:paraId="7401C294" w14:textId="4C3E1458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3</w:t>
      </w:r>
    </w:p>
    <w:p w14:paraId="4F3A0727" w14:textId="77777777" w:rsidR="00E9141C" w:rsidRDefault="00E9141C">
      <w:r w:rsidRPr="00E9141C">
        <w:t xml:space="preserve">1. Определение и свойства матрицы плотности. Кинетические уравнения для матрицы плотности. Чистое и смешанное состояние. </w:t>
      </w:r>
    </w:p>
    <w:p w14:paraId="7DC769D6" w14:textId="77777777" w:rsidR="00E9141C" w:rsidRDefault="00E9141C">
      <w:r w:rsidRPr="00E9141C">
        <w:t xml:space="preserve">2. Парадокс ЭПР и неравенства Белла </w:t>
      </w:r>
    </w:p>
    <w:p w14:paraId="7A49D7C5" w14:textId="77777777" w:rsidR="00E9141C" w:rsidRDefault="00E9141C">
      <w:r w:rsidRPr="00E9141C">
        <w:t xml:space="preserve">3. CMOS микросхемы. Принцип комплементарности. Параметры микросхемы, влияющие на энергопотребление. </w:t>
      </w:r>
    </w:p>
    <w:p w14:paraId="3A96914F" w14:textId="2D63781D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4</w:t>
      </w:r>
    </w:p>
    <w:p w14:paraId="773EB4A0" w14:textId="77777777" w:rsidR="00E9141C" w:rsidRDefault="00E9141C">
      <w:r w:rsidRPr="00E9141C">
        <w:t xml:space="preserve">1. Лазерные источники излучения. Понятие об основных характеристиках лазерных источников: спектральная яркость, когерентность, ширина линии, </w:t>
      </w:r>
      <w:proofErr w:type="spellStart"/>
      <w:r w:rsidRPr="00E9141C">
        <w:t>модовыи</w:t>
      </w:r>
      <w:proofErr w:type="spellEnd"/>
      <w:r w:rsidRPr="00E9141C">
        <w:t xml:space="preserve">̆ состав, шумы частоты и интенсивности. </w:t>
      </w:r>
    </w:p>
    <w:p w14:paraId="2D16BF01" w14:textId="77777777" w:rsidR="00E9141C" w:rsidRDefault="00E9141C">
      <w:r w:rsidRPr="00E9141C">
        <w:t xml:space="preserve">2. Специфические методы литографии: NIL, коллоидная литография, LIL. Технология </w:t>
      </w:r>
      <w:proofErr w:type="spellStart"/>
      <w:r w:rsidRPr="00E9141C">
        <w:t>lift-off</w:t>
      </w:r>
      <w:proofErr w:type="spellEnd"/>
      <w:r w:rsidRPr="00E9141C">
        <w:t xml:space="preserve">, изготовление наноструктур методами FIB. </w:t>
      </w:r>
    </w:p>
    <w:p w14:paraId="0CC41510" w14:textId="77777777" w:rsidR="00E9141C" w:rsidRDefault="00E9141C">
      <w:r w:rsidRPr="00E9141C">
        <w:t xml:space="preserve">3. Теорема о запрете клонирования квантовых состояний. </w:t>
      </w:r>
    </w:p>
    <w:p w14:paraId="20A8A71A" w14:textId="5C03CA39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5</w:t>
      </w:r>
    </w:p>
    <w:p w14:paraId="29D64B61" w14:textId="77777777" w:rsidR="00E9141C" w:rsidRDefault="00E9141C">
      <w:r w:rsidRPr="00E9141C">
        <w:t xml:space="preserve">1. Линейно-оптические квантовые вычисления. Оптическая реализация </w:t>
      </w:r>
      <w:proofErr w:type="spellStart"/>
      <w:r w:rsidRPr="00E9141C">
        <w:t>кубитов</w:t>
      </w:r>
      <w:proofErr w:type="spellEnd"/>
      <w:r w:rsidRPr="00E9141C">
        <w:t xml:space="preserve">. </w:t>
      </w:r>
    </w:p>
    <w:p w14:paraId="05AB7518" w14:textId="77777777" w:rsidR="00E9141C" w:rsidRDefault="00E9141C">
      <w:r w:rsidRPr="00E9141C">
        <w:t xml:space="preserve">2. Магнитооптические эффекты Керра в отраженном свете. </w:t>
      </w:r>
    </w:p>
    <w:p w14:paraId="2E4C4427" w14:textId="77777777" w:rsidR="00E9141C" w:rsidRDefault="00E9141C">
      <w:r w:rsidRPr="00E9141C">
        <w:t xml:space="preserve">3. Принцип работы сканирующего атомно-силового микроскопа. Принцип работы сканирующего туннельного микроскопа. Сканирующие элементы (сканеры) зондовых микроскопов. </w:t>
      </w:r>
    </w:p>
    <w:p w14:paraId="1AB3E3D6" w14:textId="6E898C99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6</w:t>
      </w:r>
    </w:p>
    <w:p w14:paraId="463F35EA" w14:textId="77777777" w:rsidR="00E9141C" w:rsidRDefault="00E9141C">
      <w:r w:rsidRPr="00E9141C">
        <w:t xml:space="preserve">1. Понятие о гетероструктурах и сверхрешетках. </w:t>
      </w:r>
    </w:p>
    <w:p w14:paraId="772114D6" w14:textId="77777777" w:rsidR="00E9141C" w:rsidRDefault="00E9141C">
      <w:r w:rsidRPr="00E9141C">
        <w:t xml:space="preserve">2. Лазерные источники излучения. Понятие об основных характеристиках лазерных источников: спектральная яркость, когерентность, ширина линии, </w:t>
      </w:r>
      <w:proofErr w:type="spellStart"/>
      <w:r w:rsidRPr="00E9141C">
        <w:t>модовыи</w:t>
      </w:r>
      <w:proofErr w:type="spellEnd"/>
      <w:r w:rsidRPr="00E9141C">
        <w:t xml:space="preserve">̆ состав, шумы частоты и интенсивности. </w:t>
      </w:r>
    </w:p>
    <w:p w14:paraId="0C5D0762" w14:textId="77777777" w:rsidR="00E9141C" w:rsidRDefault="00E9141C">
      <w:r w:rsidRPr="00E9141C">
        <w:t xml:space="preserve">3. Принципы работы транзистора. КМОП транзисторы. Логический вентиль НЕ на КМОП- транзисторах. </w:t>
      </w:r>
    </w:p>
    <w:p w14:paraId="2456FF7F" w14:textId="18A8C119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7</w:t>
      </w:r>
    </w:p>
    <w:p w14:paraId="30490FD6" w14:textId="77777777" w:rsidR="00E9141C" w:rsidRDefault="00E9141C">
      <w:r w:rsidRPr="00E9141C">
        <w:t xml:space="preserve">1. Лазеры на квантовых ямах и квантовых точках. </w:t>
      </w:r>
    </w:p>
    <w:p w14:paraId="2DACC3FC" w14:textId="77777777" w:rsidR="00E9141C" w:rsidRDefault="00E9141C">
      <w:r w:rsidRPr="00E9141C">
        <w:t xml:space="preserve">2. Магнитооптические эффекты Керра в отраженном свете. </w:t>
      </w:r>
    </w:p>
    <w:p w14:paraId="65DBC676" w14:textId="77777777" w:rsidR="00E9141C" w:rsidRDefault="00E9141C">
      <w:r w:rsidRPr="00E9141C">
        <w:t xml:space="preserve">3. Методы получения графена. </w:t>
      </w:r>
    </w:p>
    <w:p w14:paraId="762561A4" w14:textId="77C25519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8</w:t>
      </w:r>
    </w:p>
    <w:p w14:paraId="465FDCFD" w14:textId="77777777" w:rsidR="00E9141C" w:rsidRDefault="00E9141C">
      <w:r w:rsidRPr="00E9141C">
        <w:t xml:space="preserve">1. Парадокс ЭПР и неравенства Белла. </w:t>
      </w:r>
    </w:p>
    <w:p w14:paraId="3210B558" w14:textId="77777777" w:rsidR="00E9141C" w:rsidRDefault="00E9141C">
      <w:r w:rsidRPr="00E9141C">
        <w:t>2. Поверхностные плазмон-</w:t>
      </w:r>
      <w:proofErr w:type="spellStart"/>
      <w:r w:rsidRPr="00E9141C">
        <w:t>поляритоны</w:t>
      </w:r>
      <w:proofErr w:type="spellEnd"/>
      <w:r w:rsidRPr="00E9141C">
        <w:t xml:space="preserve"> и локализованные поверхностные плазмоны. </w:t>
      </w:r>
    </w:p>
    <w:p w14:paraId="7DB6BB66" w14:textId="77777777" w:rsidR="00E9141C" w:rsidRDefault="00E9141C">
      <w:r w:rsidRPr="00E9141C">
        <w:t xml:space="preserve">3. Методы синтеза, структура и оптические свойства кремниевых квантовых точек. </w:t>
      </w:r>
    </w:p>
    <w:p w14:paraId="46D543A7" w14:textId="280C37B8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9</w:t>
      </w:r>
    </w:p>
    <w:p w14:paraId="26F3C668" w14:textId="77777777" w:rsidR="00E9141C" w:rsidRDefault="00E9141C">
      <w:r w:rsidRPr="00E9141C">
        <w:t>1. Поверхностные плазмон-</w:t>
      </w:r>
      <w:proofErr w:type="spellStart"/>
      <w:r w:rsidRPr="00E9141C">
        <w:t>поляритоны</w:t>
      </w:r>
      <w:proofErr w:type="spellEnd"/>
      <w:r w:rsidRPr="00E9141C">
        <w:t xml:space="preserve"> и локализованные поверхностные плазмоны. </w:t>
      </w:r>
    </w:p>
    <w:p w14:paraId="70BEE586" w14:textId="77777777" w:rsidR="00E9141C" w:rsidRDefault="00E9141C">
      <w:r w:rsidRPr="00E9141C">
        <w:lastRenderedPageBreak/>
        <w:t xml:space="preserve">2. Лазерные источники излучения. Понятие об основных характеристиках лазерных источников: спектральная яркость, когерентность, ширина линии, </w:t>
      </w:r>
      <w:proofErr w:type="spellStart"/>
      <w:r w:rsidRPr="00E9141C">
        <w:t>модовыи</w:t>
      </w:r>
      <w:proofErr w:type="spellEnd"/>
      <w:r w:rsidRPr="00E9141C">
        <w:t xml:space="preserve">̆ состав, шумы частоты и интенсивности. </w:t>
      </w:r>
    </w:p>
    <w:p w14:paraId="2DADD167" w14:textId="77777777" w:rsidR="00E9141C" w:rsidRDefault="00E9141C">
      <w:r w:rsidRPr="00E9141C">
        <w:t xml:space="preserve">3. Теория приблизительных измерений. Парадокс Зенона. </w:t>
      </w:r>
    </w:p>
    <w:p w14:paraId="468378F3" w14:textId="1A10554B" w:rsidR="00E9141C" w:rsidRPr="00E9141C" w:rsidRDefault="00E9141C" w:rsidP="00E9141C">
      <w:pPr>
        <w:jc w:val="center"/>
        <w:rPr>
          <w:b/>
          <w:bCs/>
        </w:rPr>
      </w:pPr>
      <w:r w:rsidRPr="00E9141C">
        <w:rPr>
          <w:b/>
          <w:bCs/>
        </w:rPr>
        <w:t>Билет 10</w:t>
      </w:r>
    </w:p>
    <w:p w14:paraId="432210F6" w14:textId="77777777" w:rsidR="00E9141C" w:rsidRDefault="00E9141C">
      <w:r w:rsidRPr="00E9141C">
        <w:t xml:space="preserve">1. Теорема о запрете клонирования квантовых состояний. </w:t>
      </w:r>
    </w:p>
    <w:p w14:paraId="2A6C5BF3" w14:textId="77777777" w:rsidR="00E9141C" w:rsidRDefault="00E9141C">
      <w:r w:rsidRPr="00E9141C">
        <w:t xml:space="preserve">2. Магнитооптические эффекты Керра в отраженном свете. </w:t>
      </w:r>
    </w:p>
    <w:p w14:paraId="2283AFF9" w14:textId="0CF191A0" w:rsidR="00743586" w:rsidRDefault="00E9141C">
      <w:r w:rsidRPr="00E9141C">
        <w:t>3. Лазеры на квантовых ямах и квантовых точках.</w:t>
      </w:r>
    </w:p>
    <w:sectPr w:rsidR="007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1C"/>
    <w:rsid w:val="00743586"/>
    <w:rsid w:val="00E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312A"/>
  <w15:chartTrackingRefBased/>
  <w15:docId w15:val="{129DC71D-D7BE-BA43-9E6C-4B9C58A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1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4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1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41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Пустынникова</dc:creator>
  <cp:keywords/>
  <dc:description/>
  <cp:lastModifiedBy>Вера Пустынникова</cp:lastModifiedBy>
  <cp:revision>1</cp:revision>
  <dcterms:created xsi:type="dcterms:W3CDTF">2023-03-06T19:34:00Z</dcterms:created>
  <dcterms:modified xsi:type="dcterms:W3CDTF">2023-03-06T19:39:00Z</dcterms:modified>
</cp:coreProperties>
</file>