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9F2F4" w14:textId="56AD9C30" w:rsidR="00995DBD" w:rsidRPr="00995DBD" w:rsidRDefault="00995DBD" w:rsidP="00995DBD">
      <w:pPr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</w:pPr>
      <w:r w:rsidRPr="00995DBD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>Профком сотрудников физического факультета приглашает сотрудников-</w:t>
      </w:r>
      <w:r w:rsidRPr="00995DBD">
        <w:rPr>
          <w:rFonts w:ascii="Times New Roman" w:hAnsi="Times New Roman" w:cs="Times New Roman"/>
          <w:b/>
          <w:bCs/>
          <w:kern w:val="2"/>
          <w:sz w:val="36"/>
          <w:szCs w:val="36"/>
          <w14:ligatures w14:val="standardContextual"/>
        </w:rPr>
        <w:t>членов профсоюза</w:t>
      </w:r>
      <w:r w:rsidRPr="00995DBD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 xml:space="preserve"> на </w:t>
      </w:r>
      <w:r w:rsidRPr="00995DBD">
        <w:rPr>
          <w:rFonts w:ascii="Times New Roman" w:hAnsi="Times New Roman" w:cs="Times New Roman"/>
          <w:i/>
          <w:iCs/>
          <w:kern w:val="2"/>
          <w:sz w:val="36"/>
          <w:szCs w:val="36"/>
          <w14:ligatures w14:val="standardContextual"/>
        </w:rPr>
        <w:t>экскурсию по Москве с посещением Алмазного фонда 12 апреля 2026 года</w:t>
      </w:r>
      <w:r w:rsidRPr="00995DBD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 xml:space="preserve">. Бесплатно. </w:t>
      </w:r>
      <w:r w:rsidRPr="00995DBD">
        <w:rPr>
          <w:rFonts w:ascii="Times New Roman" w:hAnsi="Times New Roman" w:cs="Times New Roman"/>
          <w:color w:val="2C2D2E"/>
          <w:kern w:val="2"/>
          <w:sz w:val="36"/>
          <w:szCs w:val="36"/>
          <w:shd w:val="clear" w:color="auto" w:fill="FFFFFF"/>
          <w14:ligatures w14:val="standardContextual"/>
        </w:rPr>
        <w:t>Родственников можно будет взять с собой при наличии свободных мест. ((Детям до 10 лет посещение не рекомендовано)). Желающие могут записаться в профкоме к.2-</w:t>
      </w:r>
      <w:proofErr w:type="gramStart"/>
      <w:r w:rsidRPr="00995DBD">
        <w:rPr>
          <w:rFonts w:ascii="Times New Roman" w:hAnsi="Times New Roman" w:cs="Times New Roman"/>
          <w:color w:val="2C2D2E"/>
          <w:kern w:val="2"/>
          <w:sz w:val="36"/>
          <w:szCs w:val="36"/>
          <w:shd w:val="clear" w:color="auto" w:fill="FFFFFF"/>
          <w14:ligatures w14:val="standardContextual"/>
        </w:rPr>
        <w:t>39  с</w:t>
      </w:r>
      <w:proofErr w:type="gramEnd"/>
      <w:r w:rsidRPr="00995DBD">
        <w:rPr>
          <w:rFonts w:ascii="Times New Roman" w:hAnsi="Times New Roman" w:cs="Times New Roman"/>
          <w:color w:val="2C2D2E"/>
          <w:kern w:val="2"/>
          <w:sz w:val="36"/>
          <w:szCs w:val="36"/>
          <w:shd w:val="clear" w:color="auto" w:fill="FFFFFF"/>
          <w14:ligatures w14:val="standardContextual"/>
        </w:rPr>
        <w:t xml:space="preserve"> 11.00 до 16.00 до 10 апреля 14.00.</w:t>
      </w:r>
    </w:p>
    <w:p w14:paraId="2312FFC7" w14:textId="0CB7487B" w:rsidR="00E02808" w:rsidRPr="00995DBD" w:rsidRDefault="00995DBD">
      <w:pPr>
        <w:rPr>
          <w:rFonts w:ascii="Times New Roman" w:hAnsi="Times New Roman" w:cs="Times New Roman"/>
          <w:sz w:val="26"/>
          <w:szCs w:val="26"/>
        </w:rPr>
      </w:pPr>
      <w:r w:rsidRPr="00995DBD">
        <w:rPr>
          <w:rFonts w:ascii="Times New Roman" w:hAnsi="Times New Roman" w:cs="Times New Roman"/>
          <w:sz w:val="26"/>
          <w:szCs w:val="26"/>
        </w:rPr>
        <w:t>Программа:</w:t>
      </w:r>
    </w:p>
    <w:p w14:paraId="3BBFE31C" w14:textId="75A355D0" w:rsidR="00995DBD" w:rsidRPr="00995DBD" w:rsidRDefault="00995DBD" w:rsidP="00995DBD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995DB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08.00 Сбор группы у памятника </w:t>
      </w:r>
      <w:r w:rsidRPr="00995DBD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t>Жукову на Красной площади</w:t>
      </w:r>
      <w:r w:rsidRPr="00995DB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. </w:t>
      </w:r>
    </w:p>
    <w:p w14:paraId="4B787EE4" w14:textId="77777777" w:rsidR="00995DBD" w:rsidRPr="00995DBD" w:rsidRDefault="00995DBD" w:rsidP="00995DBD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995DB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08.00-10.00 Обзорная экскурсия по </w:t>
      </w:r>
      <w:r w:rsidRPr="00995DBD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t>Красной площади и Александровскому саду</w:t>
      </w:r>
      <w:r w:rsidRPr="00995DB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.</w:t>
      </w:r>
    </w:p>
    <w:p w14:paraId="68A8C2DF" w14:textId="77777777" w:rsidR="00995DBD" w:rsidRPr="00995DBD" w:rsidRDefault="00995DBD" w:rsidP="00995DBD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u w:val="single"/>
          <w:lang w:eastAsia="ru-RU"/>
        </w:rPr>
      </w:pPr>
      <w:r w:rsidRPr="00995DBD">
        <w:rPr>
          <w:rFonts w:ascii="Times New Roman" w:eastAsia="Times New Roman" w:hAnsi="Times New Roman" w:cs="Times New Roman"/>
          <w:noProof/>
          <w:sz w:val="26"/>
          <w:szCs w:val="26"/>
          <w:u w:val="single"/>
          <w:lang w:eastAsia="ru-RU"/>
        </w:rPr>
        <w:t>10.00 Сбор у Боровицких ворот.</w:t>
      </w:r>
    </w:p>
    <w:p w14:paraId="2D48E13F" w14:textId="24992F21" w:rsidR="00995DBD" w:rsidRPr="00995DBD" w:rsidRDefault="00995DBD" w:rsidP="00995DBD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995DB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ВАЖНО: группа 40 человек делится на 2 подгруппы по 20 человек. </w:t>
      </w:r>
      <w:r w:rsidRPr="00995DB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КАЖДАЯ ПОД</w:t>
      </w:r>
      <w:r w:rsidRPr="00995DB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ГРУППА ПРОХОДИТ единовременно </w:t>
      </w:r>
      <w:r w:rsidRPr="00995DBD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t xml:space="preserve"> ПО ОДНОМУ БИЛЕТУ. П</w:t>
      </w:r>
      <w:r w:rsidRPr="00995DBD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t>РОСЬБА НЕ ОПАЗДЫВАТЬ</w:t>
      </w:r>
      <w:r w:rsidRPr="00995DBD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t xml:space="preserve">.  </w:t>
      </w:r>
      <w:r w:rsidRPr="00995DB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Первый сеанс в 10.40 (у Боровицких ворот надо быть в 10:00) Второй се</w:t>
      </w:r>
      <w:r w:rsidRPr="00995DB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а</w:t>
      </w:r>
      <w:r w:rsidRPr="00995DB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нс в 11.00 (у Боровицких ворот нужно быть в 10.20) Здесь вы проходите досмотр как в аэропорту. Проходите через рамки с металоискателем. </w:t>
      </w:r>
    </w:p>
    <w:p w14:paraId="5FF5E781" w14:textId="48BC1CA0" w:rsidR="00995DBD" w:rsidRPr="00995DBD" w:rsidRDefault="00995DBD" w:rsidP="00995DBD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995DB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Алмазный фонд России запрещено проносить фото- и видеоаппаратуру, большие сумки, рюкзаки, оружие, огнеопасные, ядовитые вещества, </w:t>
      </w:r>
      <w:r w:rsidRPr="00995DBD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t>колющие/режущие предметы</w:t>
      </w:r>
      <w:r w:rsidRPr="00995DB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и напитки в стекле. </w:t>
      </w:r>
      <w:r w:rsidRPr="00995DB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</w:t>
      </w:r>
      <w:r w:rsidRPr="00995DB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роход осуществляется через строгий контроль ФСО. </w:t>
      </w:r>
    </w:p>
    <w:p w14:paraId="77BF33D9" w14:textId="77777777" w:rsidR="00995DBD" w:rsidRPr="00995DBD" w:rsidRDefault="00995DBD" w:rsidP="00995DBD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995DB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Основные ограничения для посетителей:</w:t>
      </w:r>
    </w:p>
    <w:p w14:paraId="7D3512ED" w14:textId="7956C157" w:rsidR="00995DBD" w:rsidRPr="00995DBD" w:rsidRDefault="00995DBD" w:rsidP="00995DB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995DB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Техника: 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т</w:t>
      </w:r>
      <w:r w:rsidRPr="00995DB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елефоны нельзя доставать в зале, фотоаппараты, видеокамеры, планшеты и любые другие записывающие устройства.</w:t>
      </w:r>
    </w:p>
    <w:p w14:paraId="7823FB1D" w14:textId="77777777" w:rsidR="00995DBD" w:rsidRPr="00995DBD" w:rsidRDefault="00995DBD" w:rsidP="00995DB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995DB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Сумки и багаж: Большие рюкзаки, сумки, чемоданы.</w:t>
      </w:r>
    </w:p>
    <w:p w14:paraId="176592D4" w14:textId="77777777" w:rsidR="00995DBD" w:rsidRPr="00995DBD" w:rsidRDefault="00995DBD" w:rsidP="00995DB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995DB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Безопасность: Огнестрельное и холодное оружие, газовые баллончики, колющие и режущие предметы.</w:t>
      </w:r>
    </w:p>
    <w:p w14:paraId="2EBE9C45" w14:textId="20BCEE85" w:rsidR="00995DBD" w:rsidRPr="00995DBD" w:rsidRDefault="00995DBD" w:rsidP="00995DB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995DB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Вещества: 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л</w:t>
      </w:r>
      <w:r w:rsidRPr="00995DB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егковоспламеняющиеся, взрывоопасные и ядовитые вещества.</w:t>
      </w:r>
    </w:p>
    <w:p w14:paraId="617DC0F5" w14:textId="10A7F088" w:rsidR="00995DBD" w:rsidRPr="00995DBD" w:rsidRDefault="00995DBD" w:rsidP="00995DB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995DB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Жидкости: 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н</w:t>
      </w:r>
      <w:r w:rsidRPr="00995DB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апитки в стеклянной таре. </w:t>
      </w:r>
    </w:p>
    <w:p w14:paraId="30605231" w14:textId="77777777" w:rsidR="00995DBD" w:rsidRPr="00995DBD" w:rsidRDefault="00995DBD" w:rsidP="00995DBD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995DB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Перед посещением все вещи, превышающие допустимые размеры (обычно это дамские сумки небольшого размера), требуют сдачи в камеру хранения на территории Кремля. Фото- и видеосъемка внутри залов категорически запрещена. </w:t>
      </w:r>
    </w:p>
    <w:p w14:paraId="7A3DFDCF" w14:textId="01B766F0" w:rsidR="00995DBD" w:rsidRPr="00995DBD" w:rsidRDefault="00995DBD" w:rsidP="00995DBD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t>Алмазный Фонд</w:t>
      </w:r>
      <w:r w:rsidRPr="00995DB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— святая святых России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.</w:t>
      </w:r>
    </w:p>
    <w:p w14:paraId="049D338C" w14:textId="77777777" w:rsidR="00995DBD" w:rsidRPr="00995DBD" w:rsidRDefault="00995DBD" w:rsidP="00995DBD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995DB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· Легенда: Мы переступим порог особого хранилища, где за толстыми стеклами живут не просто камни, а свидетели эпох. Здесь каждый экспонат — это история любви, власти, триумфа.</w:t>
      </w:r>
    </w:p>
    <w:p w14:paraId="1DCF3B8E" w14:textId="77777777" w:rsidR="00995DBD" w:rsidRPr="00995DBD" w:rsidRDefault="00995DBD" w:rsidP="00995DBD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995DB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· «Большая императорская корона»: Увидим венец, который тяжел не только весом (а это почти 2 кг!), но и грузом ответственности за целую империю.</w:t>
      </w:r>
    </w:p>
    <w:p w14:paraId="322C8B2E" w14:textId="77777777" w:rsidR="00995DBD" w:rsidRPr="00995DBD" w:rsidRDefault="00995DBD" w:rsidP="00995DBD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995DB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· «Орден Золотого руна»: Проследим за сиянием одного из самых знаменитых рыцарских орденов Европы.</w:t>
      </w:r>
    </w:p>
    <w:p w14:paraId="71E44052" w14:textId="77777777" w:rsidR="00995DBD" w:rsidRPr="00995DBD" w:rsidRDefault="00995DBD" w:rsidP="00995DBD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995DB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· Гигантские самородки: Почувствуем мощь Земли, глядя на золотые глыбы, рожденные в ее недрах.</w:t>
      </w:r>
    </w:p>
    <w:p w14:paraId="5C84771C" w14:textId="77777777" w:rsidR="00995DBD" w:rsidRPr="00995DBD" w:rsidRDefault="00995DBD" w:rsidP="00995DBD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995DB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А вы знаете, какой алмаз в коллекции носит имя в честь великого юбилея? И какая из императриц была главной модницей своего времени? Узнаем на месте!</w:t>
      </w:r>
    </w:p>
    <w:p w14:paraId="2B789E69" w14:textId="60DA479C" w:rsidR="00995DBD" w:rsidRPr="00995DBD" w:rsidRDefault="00995DBD" w:rsidP="00995DBD">
      <w:pPr>
        <w:rPr>
          <w:rFonts w:ascii="Times New Roman" w:hAnsi="Times New Roman" w:cs="Times New Roman"/>
          <w:sz w:val="26"/>
          <w:szCs w:val="26"/>
        </w:rPr>
      </w:pPr>
      <w:r w:rsidRPr="00995DB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Восхищение, благоговение. Фотографировать внутри нельзя, но эти картины навсегда останутся в памяти. Готовьтесь к сиянию, которое ослепляет!</w:t>
      </w:r>
    </w:p>
    <w:sectPr w:rsidR="00995DBD" w:rsidRPr="00995DBD" w:rsidSect="00E9487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A3922"/>
    <w:multiLevelType w:val="multilevel"/>
    <w:tmpl w:val="248A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872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02"/>
    <w:rsid w:val="000A2F57"/>
    <w:rsid w:val="001259B4"/>
    <w:rsid w:val="00694905"/>
    <w:rsid w:val="00995DBD"/>
    <w:rsid w:val="00E02808"/>
    <w:rsid w:val="00E94873"/>
    <w:rsid w:val="00EA1F02"/>
    <w:rsid w:val="00EC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97A1"/>
  <w15:chartTrackingRefBased/>
  <w15:docId w15:val="{E77AC1DB-458B-486E-B9D5-5CAE37B6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DBD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1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F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F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1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1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1F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1F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1F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1F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1F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1F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1F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1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1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1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1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1F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1F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1F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1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1F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1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2026-04-03T11:09:00Z</dcterms:created>
  <dcterms:modified xsi:type="dcterms:W3CDTF">2026-04-03T11:21:00Z</dcterms:modified>
</cp:coreProperties>
</file>