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Договор пожертвования № ______________</w:t>
      </w:r>
    </w:p>
    <w:p w:rsidR="009C3F75" w:rsidRPr="00CD3FF6" w:rsidRDefault="009C3F75" w:rsidP="009C3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F75" w:rsidRPr="00CD3FF6" w:rsidRDefault="009C3F75" w:rsidP="009C3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г. Москва</w:t>
      </w:r>
      <w:r w:rsidRPr="00CD3FF6">
        <w:rPr>
          <w:rFonts w:ascii="Times New Roman" w:hAnsi="Times New Roman" w:cs="Times New Roman"/>
          <w:sz w:val="24"/>
          <w:szCs w:val="24"/>
        </w:rPr>
        <w:tab/>
      </w:r>
      <w:r w:rsidRPr="00CD3FF6">
        <w:rPr>
          <w:rFonts w:ascii="Times New Roman" w:hAnsi="Times New Roman" w:cs="Times New Roman"/>
          <w:sz w:val="24"/>
          <w:szCs w:val="24"/>
        </w:rPr>
        <w:tab/>
      </w:r>
      <w:r w:rsidRPr="00CD3FF6">
        <w:rPr>
          <w:rFonts w:ascii="Times New Roman" w:hAnsi="Times New Roman" w:cs="Times New Roman"/>
          <w:sz w:val="24"/>
          <w:szCs w:val="24"/>
        </w:rPr>
        <w:tab/>
      </w:r>
      <w:r w:rsidRPr="00CD3FF6">
        <w:rPr>
          <w:rFonts w:ascii="Times New Roman" w:hAnsi="Times New Roman" w:cs="Times New Roman"/>
          <w:sz w:val="24"/>
          <w:szCs w:val="24"/>
        </w:rPr>
        <w:tab/>
      </w:r>
      <w:r w:rsidRPr="00CD3FF6">
        <w:rPr>
          <w:rFonts w:ascii="Times New Roman" w:hAnsi="Times New Roman" w:cs="Times New Roman"/>
          <w:sz w:val="24"/>
          <w:szCs w:val="24"/>
        </w:rPr>
        <w:tab/>
      </w:r>
      <w:r w:rsidRPr="00CD3FF6">
        <w:rPr>
          <w:rFonts w:ascii="Times New Roman" w:hAnsi="Times New Roman" w:cs="Times New Roman"/>
          <w:sz w:val="24"/>
          <w:szCs w:val="24"/>
        </w:rPr>
        <w:tab/>
      </w:r>
      <w:r w:rsidRPr="00CD3FF6">
        <w:rPr>
          <w:rFonts w:ascii="Times New Roman" w:hAnsi="Times New Roman" w:cs="Times New Roman"/>
          <w:sz w:val="24"/>
          <w:szCs w:val="24"/>
        </w:rPr>
        <w:tab/>
      </w:r>
      <w:r w:rsidRPr="00CD3FF6">
        <w:rPr>
          <w:rFonts w:ascii="Times New Roman" w:hAnsi="Times New Roman" w:cs="Times New Roman"/>
          <w:sz w:val="24"/>
          <w:szCs w:val="24"/>
        </w:rPr>
        <w:tab/>
        <w:t>«______»__________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3FF6">
        <w:rPr>
          <w:rFonts w:ascii="Times New Roman" w:hAnsi="Times New Roman" w:cs="Times New Roman"/>
          <w:sz w:val="24"/>
          <w:szCs w:val="24"/>
        </w:rPr>
        <w:t>г.</w:t>
      </w:r>
    </w:p>
    <w:p w:rsidR="009C3F75" w:rsidRPr="00CD3FF6" w:rsidRDefault="009C3F75" w:rsidP="009C3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3F75" w:rsidRPr="00CD3FF6" w:rsidRDefault="009C3F75" w:rsidP="009C3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D3FF6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D3FF6">
        <w:rPr>
          <w:rFonts w:ascii="Times New Roman" w:hAnsi="Times New Roman" w:cs="Times New Roman"/>
          <w:sz w:val="24"/>
          <w:szCs w:val="24"/>
        </w:rPr>
        <w:t>, именуемое в дальнейшем «Благотворитель», с одной стороны и федеральное государственное бюджетное образовательное учреждение высшего образования «Московский государственный университет имени М.В. Ломоносова» (МГУ имени М.В. Ломоносова, МГУ), именуемое в дальнейшем «Благополучатель», в лице ректора, академика РАН Садовничего Виктора Антоновича, действующего на основании Устава МГУ, с другой стороны, именуемые в дальнейшем при совместном упоминании «Стороны», заключили настоящий договор (далее – Договор) о нижеследующем:</w:t>
      </w: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1. Предмет договора</w:t>
      </w:r>
    </w:p>
    <w:p w:rsidR="009C3F75" w:rsidRPr="00CD3FF6" w:rsidRDefault="009C3F75" w:rsidP="009C3F75">
      <w:pPr>
        <w:spacing w:after="0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1.1. В общеполезных целях содействия деятельности в сфере образования и науки Благотворитель безвозмездно передает в собственность Благополучателю на ведение им основной уставной деятельности, а Благополучатель принимает в качестве пожертвования денежные средства (далее – Пожертвование) в размере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</w:t>
      </w:r>
      <w:r w:rsidRPr="00CD3FF6">
        <w:rPr>
          <w:rFonts w:ascii="Times New Roman" w:hAnsi="Times New Roman" w:cs="Times New Roman"/>
          <w:sz w:val="24"/>
          <w:szCs w:val="24"/>
        </w:rPr>
        <w:t xml:space="preserve"> (сто тысяч) рублей 00 копеек (НДС не облагается на основании подп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3FF6">
        <w:rPr>
          <w:rFonts w:ascii="Times New Roman" w:hAnsi="Times New Roman" w:cs="Times New Roman"/>
          <w:sz w:val="24"/>
          <w:szCs w:val="24"/>
        </w:rPr>
        <w:t xml:space="preserve"> 1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3FF6">
        <w:rPr>
          <w:rFonts w:ascii="Times New Roman" w:hAnsi="Times New Roman" w:cs="Times New Roman"/>
          <w:sz w:val="24"/>
          <w:szCs w:val="24"/>
        </w:rPr>
        <w:t xml:space="preserve"> 2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3FF6">
        <w:rPr>
          <w:rFonts w:ascii="Times New Roman" w:hAnsi="Times New Roman" w:cs="Times New Roman"/>
          <w:sz w:val="24"/>
          <w:szCs w:val="24"/>
        </w:rPr>
        <w:t xml:space="preserve"> 146, подп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3FF6">
        <w:rPr>
          <w:rFonts w:ascii="Times New Roman" w:hAnsi="Times New Roman" w:cs="Times New Roman"/>
          <w:sz w:val="24"/>
          <w:szCs w:val="24"/>
        </w:rPr>
        <w:t xml:space="preserve"> 3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3FF6">
        <w:rPr>
          <w:rFonts w:ascii="Times New Roman" w:hAnsi="Times New Roman" w:cs="Times New Roman"/>
          <w:sz w:val="24"/>
          <w:szCs w:val="24"/>
        </w:rPr>
        <w:t xml:space="preserve"> 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3FF6">
        <w:rPr>
          <w:rFonts w:ascii="Times New Roman" w:hAnsi="Times New Roman" w:cs="Times New Roman"/>
          <w:sz w:val="24"/>
          <w:szCs w:val="24"/>
        </w:rPr>
        <w:t xml:space="preserve"> 39 Налогового кодекса Российской Федерации). </w:t>
      </w:r>
    </w:p>
    <w:p w:rsidR="009C3F75" w:rsidRPr="00CD3FF6" w:rsidRDefault="009C3F75" w:rsidP="009C3F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Если в соответствии с налоговым законодательством Российской Федерации с денежных средств, полученных Благополучателем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D3FF6">
        <w:rPr>
          <w:rFonts w:ascii="Times New Roman" w:hAnsi="Times New Roman" w:cs="Times New Roman"/>
          <w:sz w:val="24"/>
          <w:szCs w:val="24"/>
        </w:rPr>
        <w:t>оговору, должны быть уплачены налоги, Благополучатель удерживает и уплачивает соответствующие налоги из суммы Пожертвования.</w:t>
      </w:r>
    </w:p>
    <w:p w:rsidR="009C3F75" w:rsidRPr="00CD3FF6" w:rsidRDefault="009C3F75" w:rsidP="009C3F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1.2. При заключении и исполнении Договора Стороны действуют на основании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CD3FF6">
        <w:rPr>
          <w:rFonts w:ascii="Times New Roman" w:hAnsi="Times New Roman" w:cs="Times New Roman"/>
          <w:sz w:val="24"/>
          <w:szCs w:val="24"/>
        </w:rPr>
        <w:t>ст. 582 Гражданского Кодекса Российской Федерации, абз. 7 ст. 2 Федерального закона Российской Федерации от 11.08.1995 № 135-ФЗ «О благотворительной деятельности и добровольчестве (волонтерстве)».</w:t>
      </w:r>
    </w:p>
    <w:p w:rsidR="009C3F75" w:rsidRPr="00CD3FF6" w:rsidRDefault="009C3F75" w:rsidP="009C3F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1.3. Благотворитель передает Пожертвование с условием использования его Благополучателем по определенному назначению, а именно на следующие цели: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3F75" w:rsidRPr="00CD3FF6" w:rsidRDefault="009C3F75" w:rsidP="009C3F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стипендиатов</w:t>
      </w:r>
      <w:r w:rsidRPr="00CD3FF6">
        <w:rPr>
          <w:rFonts w:ascii="Times New Roman" w:hAnsi="Times New Roman" w:cs="Times New Roman"/>
          <w:sz w:val="24"/>
          <w:szCs w:val="24"/>
        </w:rPr>
        <w:t xml:space="preserve"> осуществляется на основ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D3FF6">
        <w:rPr>
          <w:rFonts w:ascii="Times New Roman" w:hAnsi="Times New Roman" w:cs="Times New Roman"/>
          <w:sz w:val="24"/>
          <w:szCs w:val="24"/>
        </w:rPr>
        <w:t xml:space="preserve"> конкурсного отбора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3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проводимом в порядке</w:t>
      </w:r>
      <w:r w:rsidRPr="00CD3FF6">
        <w:rPr>
          <w:rFonts w:ascii="Times New Roman" w:hAnsi="Times New Roman" w:cs="Times New Roman"/>
          <w:sz w:val="24"/>
          <w:szCs w:val="24"/>
        </w:rPr>
        <w:t>, согласованн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3FF6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D3FF6">
        <w:rPr>
          <w:rFonts w:ascii="Times New Roman" w:hAnsi="Times New Roman" w:cs="Times New Roman"/>
          <w:sz w:val="24"/>
          <w:szCs w:val="24"/>
        </w:rPr>
        <w:t>торонами в Приложении № 1 к Договору.</w:t>
      </w:r>
    </w:p>
    <w:p w:rsidR="009C3F75" w:rsidRPr="00CD3FF6" w:rsidRDefault="009C3F75" w:rsidP="009C3F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1.3. Передача суммы Пожертвования, указанной в пункте 1.1 Договора, осуществляется Благотворителем путем ее перечисления единовременным платежом на расчетный счет Благополучателя в течение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3FF6">
        <w:rPr>
          <w:rFonts w:ascii="Times New Roman" w:hAnsi="Times New Roman" w:cs="Times New Roman"/>
          <w:sz w:val="24"/>
          <w:szCs w:val="24"/>
        </w:rPr>
        <w:t xml:space="preserve"> раб</w:t>
      </w:r>
      <w:r>
        <w:rPr>
          <w:rFonts w:ascii="Times New Roman" w:hAnsi="Times New Roman" w:cs="Times New Roman"/>
          <w:sz w:val="24"/>
          <w:szCs w:val="24"/>
        </w:rPr>
        <w:t>очих с даты заключения договора.</w:t>
      </w:r>
    </w:p>
    <w:p w:rsidR="009C3F75" w:rsidRPr="00CD3FF6" w:rsidRDefault="009C3F75" w:rsidP="009C3F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1.4. Датой перечисления Пожертвования считается дата поступления денежных средств на расчетный счет Благополучателя.</w:t>
      </w:r>
    </w:p>
    <w:p w:rsidR="009C3F75" w:rsidRPr="00CD3FF6" w:rsidRDefault="009C3F75" w:rsidP="009C3F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2.1. Благополучатель обязан: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2.1.1. использовать Пожертвование исключительно в рамках целевого назначения Пожертвования, указанного в пункте 1.3 Договора, и в течение срока действия Договора;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2.1.2. вести обособленный учет всех операций по использованию Пожертвования;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2.1.3. незамедлительно известить Благотворителя (его правопреемника), если использование Пожертвования в соответствии с указанным в пункте 1.3 Договора целевым назначением станет невозможным вследствие изменившихся обстоятельств;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lastRenderedPageBreak/>
        <w:t>2.1.4. получить письменное согласие Благотворителя на использование Пожертвования по иному целевому назначению, чем указано пункте 1.3 Договора;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2.2. Благотворитель вправе отменить Пожертвование в случае использования Благополучателем Пожертвования полностью или частично не в соответствии с указанным в пункте 1.3 Договора целевым назначением Пожертвования. </w:t>
      </w: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75" w:rsidRDefault="009C3F75" w:rsidP="009C3F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3. Срок действия договора, порядок изменения и расторжения договора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3.1. 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3.2. Условия Договора, в том числе о целевом назначении Пожертвования, могут быть изменены по соглашению Сторон Договора.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3.3. Договор может быть расторгнут по соглашению Сторон либо по иным основаниям, предусмотренным законодательством Российской Федерации и Договором.</w:t>
      </w: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4. Ответственность сторон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4.2. Стороны освобождаются от ответственности за частичное или полное неисполнение обязательств по Договору, если неисполнение явилось следствием природных явлений, действий объективных внешних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5. Порядок разрешения споров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между Сторонами, будут разрешаться путем переговоров.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5.2.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направляется через операторов почтовой связи общего пользования (далее – почта) заказным письмом с уведомлением о вручении и описью вложения. Срок ответа на претензию устанавливается в 10 рабочих дней со дня ее получения. Ответ на претензию направляется по почте заказным письмом с уведомлением о вручении и описью вложения. 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 xml:space="preserve">5.3. В случае невозможности разрешения споров и разногласий путем переговоров любой спор, возникший из Договора или в связи с его исполнением, нарушением или расторжением, подлежит </w:t>
      </w:r>
      <w:r>
        <w:rPr>
          <w:rFonts w:ascii="Times New Roman" w:hAnsi="Times New Roman" w:cs="Times New Roman"/>
          <w:sz w:val="24"/>
          <w:szCs w:val="24"/>
        </w:rPr>
        <w:t>рассмотрению в судебном порядке в Арбитражном суде города Москвы.</w:t>
      </w:r>
      <w:r w:rsidRPr="00CD3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6. Заключительные положения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6.1.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6.2. Любые изменения и дополнения к Договору являются его неотъемлемой частью и действительны при условии, если они совершены в письменной форме в виде Дополнительного соглашения, скреплены печатями и подписаны уполномоченными представителями Сторон.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F6">
        <w:rPr>
          <w:rFonts w:ascii="Times New Roman" w:hAnsi="Times New Roman" w:cs="Times New Roman"/>
          <w:sz w:val="24"/>
          <w:szCs w:val="24"/>
        </w:rPr>
        <w:t>6.3. Договор составлен в 2 экземплярах, имеющих равную юридическую силу, по одному для каждой из Сторон.</w:t>
      </w:r>
    </w:p>
    <w:p w:rsidR="009C3F75" w:rsidRPr="00CD3FF6" w:rsidRDefault="009C3F75" w:rsidP="009C3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FF6">
        <w:rPr>
          <w:rFonts w:ascii="Times New Roman" w:hAnsi="Times New Roman" w:cs="Times New Roman"/>
          <w:b/>
          <w:sz w:val="24"/>
          <w:szCs w:val="24"/>
        </w:rPr>
        <w:t>7. АДРЕСА, БАНКОВСКИЕ РЕКВИЗИТЫ И ПОДПИСИ СТОРОН</w:t>
      </w:r>
    </w:p>
    <w:p w:rsidR="009C3F75" w:rsidRPr="00CD3FF6" w:rsidRDefault="009C3F75" w:rsidP="009C3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628"/>
      </w:tblGrid>
      <w:tr w:rsidR="009C3F75" w:rsidRPr="00CD3FF6" w:rsidTr="00677625">
        <w:tc>
          <w:tcPr>
            <w:tcW w:w="4678" w:type="dxa"/>
          </w:tcPr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b/>
                <w:sz w:val="24"/>
                <w:szCs w:val="24"/>
              </w:rPr>
              <w:t>Благотворитель</w:t>
            </w:r>
          </w:p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75" w:rsidRPr="001F2E4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1F2E4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1F2E4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C3F75" w:rsidRPr="001F2E4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1F2E4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1F2E4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1F2E4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CD3FF6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CD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CD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9C3F75" w:rsidRPr="00CD3FF6" w:rsidRDefault="009C3F75" w:rsidP="0067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Благополучатель</w:t>
            </w:r>
          </w:p>
          <w:p w:rsidR="009C3F75" w:rsidRPr="00CD3FF6" w:rsidRDefault="009C3F75" w:rsidP="00677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75" w:rsidRPr="00CD3FF6" w:rsidRDefault="009C3F75" w:rsidP="00677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</w:t>
            </w:r>
          </w:p>
          <w:p w:rsidR="009C3F75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ИНН 7729082090; ОГРН 1037700258694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8">
              <w:rPr>
                <w:rFonts w:ascii="Times New Roman" w:hAnsi="Times New Roman" w:cs="Times New Roman"/>
                <w:sz w:val="24"/>
                <w:szCs w:val="24"/>
              </w:rPr>
              <w:t>КПП 772901001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Адрес: 119234, г. Москва, Ленинские Горы, д. 1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Межрегиональное операционное управление Федерального казначейства (Код ТОФК 9500)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основной лицевой счет 20956003860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Номер казначейского счета 03214643000000019500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Операционный департамент Банка России// Межрегиональное операционное управление Федерального казначейства г. Москва 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 xml:space="preserve">Номер единого казначейского счета: </w:t>
            </w:r>
          </w:p>
          <w:p w:rsidR="009C3F75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40102810045370000002</w:t>
            </w:r>
          </w:p>
          <w:p w:rsidR="009C3F75" w:rsidRPr="004774C8" w:rsidRDefault="009C3F75" w:rsidP="00677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8">
              <w:rPr>
                <w:rFonts w:ascii="Times New Roman" w:hAnsi="Times New Roman" w:cs="Times New Roman"/>
                <w:sz w:val="24"/>
                <w:szCs w:val="24"/>
              </w:rPr>
              <w:t>ОКТМО  45325000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8">
              <w:rPr>
                <w:rFonts w:ascii="Times New Roman" w:hAnsi="Times New Roman" w:cs="Times New Roman"/>
                <w:sz w:val="24"/>
                <w:szCs w:val="24"/>
              </w:rPr>
              <w:t>КБК  00000000000000000150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Ректор,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академик РАН</w:t>
            </w: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CD3FF6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___________________ В.А.Садовничий</w:t>
            </w:r>
          </w:p>
          <w:p w:rsidR="009C3F75" w:rsidRPr="00CD3FF6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C3F75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9C3F75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9C3F75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9C3F75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9C3F75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9C3F75" w:rsidRDefault="009C3F75" w:rsidP="009C3F75">
      <w:pPr>
        <w:tabs>
          <w:tab w:val="left" w:pos="5719"/>
        </w:tabs>
        <w:spacing w:after="60"/>
        <w:rPr>
          <w:rFonts w:ascii="Times New Roman" w:hAnsi="Times New Roman" w:cs="Times New Roman"/>
          <w:sz w:val="24"/>
          <w:szCs w:val="24"/>
        </w:rPr>
      </w:pPr>
    </w:p>
    <w:p w:rsidR="009C3F75" w:rsidRDefault="009C3F75" w:rsidP="009C3F75">
      <w:pPr>
        <w:tabs>
          <w:tab w:val="left" w:pos="5719"/>
        </w:tabs>
        <w:spacing w:after="60"/>
        <w:rPr>
          <w:rFonts w:ascii="Times New Roman" w:hAnsi="Times New Roman" w:cs="Times New Roman"/>
          <w:sz w:val="24"/>
          <w:szCs w:val="24"/>
        </w:rPr>
      </w:pPr>
    </w:p>
    <w:p w:rsidR="009C3F75" w:rsidRPr="00CD3FF6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9C3F75" w:rsidRDefault="009C3F75" w:rsidP="009C3F75">
      <w:pPr>
        <w:tabs>
          <w:tab w:val="left" w:pos="5719"/>
        </w:tabs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F75" w:rsidRPr="00AD7F1F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AD7F1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C3F75" w:rsidRPr="00AD7F1F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AD7F1F">
        <w:rPr>
          <w:rFonts w:ascii="Times New Roman" w:hAnsi="Times New Roman" w:cs="Times New Roman"/>
          <w:sz w:val="24"/>
          <w:szCs w:val="24"/>
        </w:rPr>
        <w:t xml:space="preserve">к договору пожертвования </w:t>
      </w:r>
    </w:p>
    <w:p w:rsidR="009C3F75" w:rsidRPr="00AD7F1F" w:rsidRDefault="009C3F75" w:rsidP="009C3F75">
      <w:pPr>
        <w:tabs>
          <w:tab w:val="left" w:pos="5719"/>
        </w:tabs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AD7F1F">
        <w:rPr>
          <w:rFonts w:ascii="Times New Roman" w:hAnsi="Times New Roman" w:cs="Times New Roman"/>
          <w:sz w:val="24"/>
          <w:szCs w:val="24"/>
        </w:rPr>
        <w:t>№ ______ от «____» ________ 2025 г.</w:t>
      </w:r>
    </w:p>
    <w:p w:rsidR="009C3F75" w:rsidRPr="00AD7F1F" w:rsidRDefault="009C3F75" w:rsidP="009C3F75">
      <w:pPr>
        <w:pStyle w:val="heading1normal"/>
        <w:numPr>
          <w:ilvl w:val="0"/>
          <w:numId w:val="0"/>
        </w:numPr>
        <w:ind w:left="482"/>
        <w:jc w:val="center"/>
        <w:rPr>
          <w:b/>
          <w:sz w:val="24"/>
          <w:szCs w:val="24"/>
        </w:rPr>
      </w:pPr>
      <w:bookmarkStart w:id="1" w:name="_title_2"/>
      <w:bookmarkStart w:id="2" w:name="_ref_1-5138be07a85740"/>
      <w:r w:rsidRPr="00AD7F1F">
        <w:rPr>
          <w:b/>
          <w:sz w:val="24"/>
          <w:szCs w:val="24"/>
        </w:rPr>
        <w:t>Форма отчета об использовании пожертвования</w:t>
      </w:r>
      <w:bookmarkEnd w:id="1"/>
      <w:bookmarkEnd w:id="2"/>
    </w:p>
    <w:p w:rsidR="009C3F75" w:rsidRPr="00AD7F1F" w:rsidRDefault="009C3F75" w:rsidP="009C3F75">
      <w:pPr>
        <w:pStyle w:val="heading1normal"/>
        <w:numPr>
          <w:ilvl w:val="0"/>
          <w:numId w:val="2"/>
        </w:numPr>
        <w:rPr>
          <w:sz w:val="24"/>
          <w:szCs w:val="24"/>
        </w:rPr>
      </w:pPr>
      <w:bookmarkStart w:id="3" w:name="_ref_1-814e35564ebc43"/>
      <w:r w:rsidRPr="00AD7F1F">
        <w:rPr>
          <w:sz w:val="24"/>
          <w:szCs w:val="24"/>
        </w:rPr>
        <w:t>Одаряемым от Жертвователя «</w:t>
      </w:r>
      <w:r w:rsidRPr="00AD7F1F">
        <w:rPr>
          <w:sz w:val="24"/>
          <w:szCs w:val="24"/>
          <w:u w:val="single"/>
        </w:rPr>
        <w:t>       </w:t>
      </w:r>
      <w:r w:rsidRPr="00AD7F1F">
        <w:rPr>
          <w:sz w:val="24"/>
          <w:szCs w:val="24"/>
        </w:rPr>
        <w:t>»</w:t>
      </w:r>
      <w:r w:rsidRPr="00AD7F1F">
        <w:rPr>
          <w:sz w:val="24"/>
          <w:szCs w:val="24"/>
          <w:u w:val="single"/>
        </w:rPr>
        <w:t>                     </w:t>
      </w:r>
      <w:r w:rsidRPr="00AD7F1F">
        <w:rPr>
          <w:sz w:val="24"/>
          <w:szCs w:val="24"/>
        </w:rPr>
        <w:t>20</w:t>
      </w:r>
      <w:r w:rsidRPr="00AD7F1F">
        <w:rPr>
          <w:sz w:val="24"/>
          <w:szCs w:val="24"/>
          <w:u w:val="single"/>
        </w:rPr>
        <w:t>       </w:t>
      </w:r>
      <w:r w:rsidRPr="00AD7F1F">
        <w:rPr>
          <w:sz w:val="24"/>
          <w:szCs w:val="24"/>
        </w:rPr>
        <w:t xml:space="preserve"> г. по Договору пожертвования № </w:t>
      </w:r>
      <w:r w:rsidRPr="00AD7F1F">
        <w:rPr>
          <w:sz w:val="24"/>
          <w:szCs w:val="24"/>
          <w:u w:val="single"/>
        </w:rPr>
        <w:t>       </w:t>
      </w:r>
      <w:r w:rsidRPr="00AD7F1F">
        <w:rPr>
          <w:sz w:val="24"/>
          <w:szCs w:val="24"/>
        </w:rPr>
        <w:t xml:space="preserve"> от «</w:t>
      </w:r>
      <w:r w:rsidRPr="00AD7F1F">
        <w:rPr>
          <w:sz w:val="24"/>
          <w:szCs w:val="24"/>
          <w:u w:val="single"/>
        </w:rPr>
        <w:t>       </w:t>
      </w:r>
      <w:r w:rsidRPr="00AD7F1F">
        <w:rPr>
          <w:sz w:val="24"/>
          <w:szCs w:val="24"/>
        </w:rPr>
        <w:t xml:space="preserve">» </w:t>
      </w:r>
      <w:r w:rsidRPr="00AD7F1F">
        <w:rPr>
          <w:sz w:val="24"/>
          <w:szCs w:val="24"/>
          <w:u w:val="single"/>
        </w:rPr>
        <w:t>               </w:t>
      </w:r>
      <w:r w:rsidRPr="00AD7F1F">
        <w:rPr>
          <w:sz w:val="24"/>
          <w:szCs w:val="24"/>
        </w:rPr>
        <w:t xml:space="preserve"> 20</w:t>
      </w:r>
      <w:r w:rsidRPr="00AD7F1F">
        <w:rPr>
          <w:sz w:val="24"/>
          <w:szCs w:val="24"/>
          <w:u w:val="single"/>
        </w:rPr>
        <w:t>       </w:t>
      </w:r>
      <w:r w:rsidRPr="00AD7F1F">
        <w:rPr>
          <w:sz w:val="24"/>
          <w:szCs w:val="24"/>
        </w:rPr>
        <w:t xml:space="preserve"> г. получены денежные средства в размере </w:t>
      </w:r>
      <w:r w:rsidRPr="00AD7F1F">
        <w:rPr>
          <w:sz w:val="24"/>
          <w:szCs w:val="24"/>
          <w:u w:val="single"/>
        </w:rPr>
        <w:t>                   </w:t>
      </w:r>
      <w:r w:rsidRPr="00AD7F1F">
        <w:rPr>
          <w:sz w:val="24"/>
          <w:szCs w:val="24"/>
        </w:rPr>
        <w:t>(</w:t>
      </w:r>
      <w:r w:rsidRPr="00AD7F1F">
        <w:rPr>
          <w:sz w:val="24"/>
          <w:szCs w:val="24"/>
          <w:u w:val="single"/>
        </w:rPr>
        <w:t>                 </w:t>
      </w:r>
      <w:r w:rsidRPr="00AD7F1F">
        <w:rPr>
          <w:sz w:val="24"/>
          <w:szCs w:val="24"/>
        </w:rPr>
        <w:t>) рублей.</w:t>
      </w:r>
      <w:bookmarkEnd w:id="3"/>
    </w:p>
    <w:p w:rsidR="009C3F75" w:rsidRPr="00AD7F1F" w:rsidRDefault="009C3F75" w:rsidP="009C3F75">
      <w:pPr>
        <w:pStyle w:val="heading1normal"/>
        <w:rPr>
          <w:sz w:val="24"/>
          <w:szCs w:val="24"/>
        </w:rPr>
      </w:pPr>
      <w:bookmarkStart w:id="4" w:name="_ref_1-c4f086b4344746"/>
      <w:r w:rsidRPr="00AD7F1F">
        <w:rPr>
          <w:sz w:val="24"/>
          <w:szCs w:val="24"/>
        </w:rPr>
        <w:t>Переданное пожертвование было использовано </w:t>
      </w:r>
      <w:r w:rsidRPr="00AD7F1F">
        <w:rPr>
          <w:sz w:val="24"/>
          <w:szCs w:val="24"/>
          <w:u w:val="single"/>
        </w:rPr>
        <w:t>    (назначение, по которому использовалось пожертвование)    </w:t>
      </w:r>
      <w:r w:rsidRPr="00AD7F1F">
        <w:rPr>
          <w:sz w:val="24"/>
          <w:szCs w:val="24"/>
        </w:rPr>
        <w:t>.</w:t>
      </w:r>
      <w:bookmarkEnd w:id="4"/>
    </w:p>
    <w:p w:rsidR="009C3F75" w:rsidRPr="00AD7F1F" w:rsidRDefault="009C3F75" w:rsidP="009C3F75">
      <w:pPr>
        <w:pStyle w:val="heading1normal"/>
        <w:rPr>
          <w:sz w:val="24"/>
          <w:szCs w:val="24"/>
        </w:rPr>
      </w:pPr>
      <w:bookmarkStart w:id="5" w:name="_ref_1-478c3eb2964940"/>
      <w:r w:rsidRPr="00AD7F1F">
        <w:rPr>
          <w:sz w:val="24"/>
          <w:szCs w:val="24"/>
        </w:rPr>
        <w:t xml:space="preserve">Одаряемым были проведены следующие мероприятия (осуществлена следующая деятельность): </w:t>
      </w:r>
      <w:r w:rsidRPr="00AD7F1F">
        <w:rPr>
          <w:sz w:val="24"/>
          <w:szCs w:val="24"/>
          <w:u w:val="single"/>
        </w:rPr>
        <w:t>                                                                                   </w:t>
      </w:r>
      <w:r w:rsidRPr="00AD7F1F">
        <w:rPr>
          <w:sz w:val="24"/>
          <w:szCs w:val="24"/>
        </w:rPr>
        <w:t>.</w:t>
      </w:r>
      <w:bookmarkEnd w:id="5"/>
    </w:p>
    <w:p w:rsidR="009C3F75" w:rsidRPr="00AD7F1F" w:rsidRDefault="009C3F75" w:rsidP="009C3F75">
      <w:pPr>
        <w:pStyle w:val="heading1normal"/>
        <w:rPr>
          <w:sz w:val="24"/>
          <w:szCs w:val="24"/>
        </w:rPr>
      </w:pPr>
      <w:bookmarkStart w:id="6" w:name="_ref_1-7bd1dc695fb440"/>
      <w:r w:rsidRPr="00AD7F1F">
        <w:rPr>
          <w:sz w:val="24"/>
          <w:szCs w:val="24"/>
        </w:rPr>
        <w:t>Отчет о расходах:</w:t>
      </w:r>
      <w:bookmarkEnd w:id="6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116"/>
        <w:gridCol w:w="2339"/>
        <w:gridCol w:w="2339"/>
      </w:tblGrid>
      <w:tr w:rsidR="009C3F75" w:rsidRPr="00AD7F1F" w:rsidTr="00677625">
        <w:tc>
          <w:tcPr>
            <w:tcW w:w="300" w:type="pct"/>
          </w:tcPr>
          <w:p w:rsidR="009C3F75" w:rsidRPr="00AD7F1F" w:rsidRDefault="009C3F75" w:rsidP="00677625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200" w:type="pct"/>
          </w:tcPr>
          <w:p w:rsidR="009C3F75" w:rsidRPr="00AD7F1F" w:rsidRDefault="009C3F75" w:rsidP="00677625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Статья расходов</w:t>
            </w:r>
          </w:p>
        </w:tc>
        <w:tc>
          <w:tcPr>
            <w:tcW w:w="1250" w:type="pct"/>
          </w:tcPr>
          <w:p w:rsidR="009C3F75" w:rsidRPr="00AD7F1F" w:rsidRDefault="009C3F75" w:rsidP="00677625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Дата расходования денежных средств</w:t>
            </w:r>
          </w:p>
        </w:tc>
        <w:tc>
          <w:tcPr>
            <w:tcW w:w="1250" w:type="pct"/>
          </w:tcPr>
          <w:p w:rsidR="009C3F75" w:rsidRPr="00AD7F1F" w:rsidRDefault="009C3F75" w:rsidP="00677625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Израсходованная сумма</w:t>
            </w:r>
          </w:p>
        </w:tc>
      </w:tr>
      <w:tr w:rsidR="009C3F75" w:rsidRPr="00AD7F1F" w:rsidTr="00677625">
        <w:tc>
          <w:tcPr>
            <w:tcW w:w="300" w:type="pct"/>
          </w:tcPr>
          <w:p w:rsidR="009C3F75" w:rsidRPr="00AD7F1F" w:rsidRDefault="009C3F75" w:rsidP="0067762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00" w:type="pct"/>
          </w:tcPr>
          <w:p w:rsidR="009C3F75" w:rsidRPr="00AD7F1F" w:rsidRDefault="009C3F75" w:rsidP="00677625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250" w:type="pct"/>
          </w:tcPr>
          <w:p w:rsidR="009C3F75" w:rsidRPr="00AD7F1F" w:rsidRDefault="009C3F75" w:rsidP="00677625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250" w:type="pct"/>
          </w:tcPr>
          <w:p w:rsidR="009C3F75" w:rsidRPr="00AD7F1F" w:rsidRDefault="009C3F75" w:rsidP="00677625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 </w:t>
            </w:r>
          </w:p>
        </w:tc>
      </w:tr>
      <w:tr w:rsidR="009C3F75" w:rsidRPr="00AD7F1F" w:rsidTr="00677625">
        <w:tc>
          <w:tcPr>
            <w:tcW w:w="300" w:type="pct"/>
          </w:tcPr>
          <w:p w:rsidR="009C3F75" w:rsidRPr="00AD7F1F" w:rsidRDefault="009C3F75" w:rsidP="00677625">
            <w:pPr>
              <w:pStyle w:val="Normalunindented"/>
              <w:keepNext/>
              <w:jc w:val="center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2200" w:type="pct"/>
          </w:tcPr>
          <w:p w:rsidR="009C3F75" w:rsidRPr="00AD7F1F" w:rsidRDefault="009C3F75" w:rsidP="00677625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250" w:type="pct"/>
          </w:tcPr>
          <w:p w:rsidR="009C3F75" w:rsidRPr="00AD7F1F" w:rsidRDefault="009C3F75" w:rsidP="00677625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 </w:t>
            </w:r>
          </w:p>
        </w:tc>
        <w:tc>
          <w:tcPr>
            <w:tcW w:w="1250" w:type="pct"/>
          </w:tcPr>
          <w:p w:rsidR="009C3F75" w:rsidRPr="00AD7F1F" w:rsidRDefault="009C3F75" w:rsidP="00677625">
            <w:pPr>
              <w:pStyle w:val="Normalunindented"/>
              <w:keepNext/>
              <w:jc w:val="left"/>
              <w:rPr>
                <w:sz w:val="24"/>
                <w:szCs w:val="24"/>
                <w:lang w:bidi="ru-RU"/>
              </w:rPr>
            </w:pPr>
            <w:r w:rsidRPr="00AD7F1F">
              <w:rPr>
                <w:sz w:val="24"/>
                <w:szCs w:val="24"/>
                <w:lang w:bidi="ru-RU"/>
              </w:rPr>
              <w:t> </w:t>
            </w:r>
          </w:p>
        </w:tc>
      </w:tr>
    </w:tbl>
    <w:p w:rsidR="009C3F75" w:rsidRPr="00AD7F1F" w:rsidRDefault="009C3F75" w:rsidP="009C3F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</w:t>
      </w:r>
      <w:r w:rsidRPr="00AD7F1F"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6"/>
      </w:tblGrid>
      <w:tr w:rsidR="009C3F75" w:rsidRPr="00AD7F1F" w:rsidTr="00677625">
        <w:tc>
          <w:tcPr>
            <w:tcW w:w="4678" w:type="dxa"/>
          </w:tcPr>
          <w:p w:rsidR="009C3F75" w:rsidRPr="00AD7F1F" w:rsidRDefault="009C3F75" w:rsidP="00677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b/>
                <w:sz w:val="24"/>
                <w:szCs w:val="24"/>
              </w:rPr>
              <w:t>Благотворитель</w:t>
            </w: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AD7F1F" w:rsidRDefault="009C3F75" w:rsidP="006776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F75" w:rsidRPr="00AD7F1F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C3F75" w:rsidRPr="00AD7F1F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AD7F1F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AD7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ФИО </w:t>
            </w:r>
          </w:p>
          <w:p w:rsidR="009C3F75" w:rsidRPr="00AD7F1F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9C3F75" w:rsidRPr="00AD7F1F" w:rsidRDefault="009C3F75" w:rsidP="009C3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Благополучатель</w:t>
            </w:r>
          </w:p>
          <w:p w:rsidR="009C3F75" w:rsidRPr="00AD7F1F" w:rsidRDefault="009C3F75" w:rsidP="0067762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</w:t>
            </w:r>
          </w:p>
          <w:p w:rsidR="009C3F75" w:rsidRPr="00AD7F1F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AD7F1F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C3F75" w:rsidRPr="00AD7F1F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AD7F1F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Pr="00AD7F1F" w:rsidRDefault="009C3F75" w:rsidP="0067762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sz w:val="24"/>
                <w:szCs w:val="24"/>
              </w:rPr>
              <w:t>___________________ ФИО</w:t>
            </w:r>
          </w:p>
          <w:p w:rsidR="009C3F75" w:rsidRPr="00AD7F1F" w:rsidRDefault="009C3F75" w:rsidP="00677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C3F75" w:rsidRPr="009C3F75" w:rsidRDefault="009C3F75" w:rsidP="009C3F75">
      <w:pPr>
        <w:spacing w:after="60"/>
        <w:jc w:val="center"/>
        <w:rPr>
          <w:rFonts w:ascii="Times New Roman" w:hAnsi="Times New Roman" w:cs="Times New Roman"/>
          <w:b/>
          <w:sz w:val="24"/>
        </w:rPr>
      </w:pPr>
      <w:r w:rsidRPr="00174447">
        <w:rPr>
          <w:rFonts w:ascii="Times New Roman" w:hAnsi="Times New Roman" w:cs="Times New Roman"/>
          <w:b/>
          <w:sz w:val="24"/>
        </w:rPr>
        <w:t>Форма согласована: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765"/>
      </w:tblGrid>
      <w:tr w:rsidR="009C3F75" w:rsidTr="00677625">
        <w:tc>
          <w:tcPr>
            <w:tcW w:w="4536" w:type="dxa"/>
          </w:tcPr>
          <w:p w:rsidR="009C3F75" w:rsidRPr="00174447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БЛАГОТВОРИТЕЛЬ:</w:t>
            </w: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ФИО </w:t>
            </w: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:rsidR="009C3F75" w:rsidRDefault="009C3F75" w:rsidP="0067762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БЛАГОПОЛУЧАТЕЛЬ:</w:t>
            </w:r>
          </w:p>
          <w:p w:rsidR="009C3F75" w:rsidRPr="000142F9" w:rsidRDefault="009C3F75" w:rsidP="0067762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2F9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МГУ</w:t>
            </w:r>
            <w:r w:rsidRPr="000142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3F75" w:rsidRPr="000142F9" w:rsidRDefault="009C3F75" w:rsidP="0067762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2F9">
              <w:rPr>
                <w:rFonts w:ascii="Times New Roman" w:hAnsi="Times New Roman" w:cs="Times New Roman"/>
                <w:sz w:val="24"/>
                <w:szCs w:val="24"/>
              </w:rPr>
              <w:t>академик РАН</w:t>
            </w:r>
          </w:p>
          <w:p w:rsidR="009C3F75" w:rsidRDefault="009C3F75" w:rsidP="00677625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В.А. Садовничий</w:t>
            </w:r>
          </w:p>
          <w:p w:rsidR="009C3F75" w:rsidRDefault="009C3F75" w:rsidP="006776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B04632" w:rsidRDefault="00B04632" w:rsidP="009C3F75"/>
    <w:sectPr w:rsidR="00B04632" w:rsidSect="00DE505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75"/>
    <w:rsid w:val="00077BC1"/>
    <w:rsid w:val="007412CB"/>
    <w:rsid w:val="009C3F75"/>
    <w:rsid w:val="00B0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5A13"/>
  <w15:chartTrackingRefBased/>
  <w15:docId w15:val="{4E02F641-2A96-47C2-A762-D90C2C2A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F75"/>
    <w:pPr>
      <w:spacing w:after="0" w:line="240" w:lineRule="auto"/>
    </w:pPr>
  </w:style>
  <w:style w:type="table" w:styleId="a4">
    <w:name w:val="Table Grid"/>
    <w:basedOn w:val="a1"/>
    <w:uiPriority w:val="59"/>
    <w:rsid w:val="009C3F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nindented">
    <w:name w:val="Normal unindented"/>
    <w:aliases w:val="Обычный Без отступа"/>
    <w:qFormat/>
    <w:rsid w:val="009C3F75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9C3F75"/>
    <w:pPr>
      <w:numPr>
        <w:numId w:val="1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9C3F75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9C3F75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9C3F75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9C3F75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9C3F75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9C3F75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9C3F75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9C3F75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2025-08-01T12:12:00Z</dcterms:created>
  <dcterms:modified xsi:type="dcterms:W3CDTF">2025-08-01T12:14:00Z</dcterms:modified>
</cp:coreProperties>
</file>